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4E2A20" w14:textId="77777777" w:rsidR="0012161D" w:rsidRDefault="0012161D" w:rsidP="006E41E9">
      <w:pPr>
        <w:jc w:val="center"/>
        <w:rPr>
          <w:b/>
        </w:rPr>
      </w:pPr>
      <w:bookmarkStart w:id="0" w:name="_Hlk40383504"/>
      <w:bookmarkEnd w:id="0"/>
      <w:r>
        <w:rPr>
          <w:b/>
          <w:noProof/>
          <w:lang w:eastAsia="hu-HU"/>
        </w:rPr>
        <w:drawing>
          <wp:inline distT="0" distB="0" distL="0" distR="0" wp14:anchorId="06C43EB8" wp14:editId="31A6DF0E">
            <wp:extent cx="981710" cy="694690"/>
            <wp:effectExtent l="0" t="0" r="889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694690"/>
                    </a:xfrm>
                    <a:prstGeom prst="rect">
                      <a:avLst/>
                    </a:prstGeom>
                    <a:noFill/>
                  </pic:spPr>
                </pic:pic>
              </a:graphicData>
            </a:graphic>
          </wp:inline>
        </w:drawing>
      </w:r>
    </w:p>
    <w:p w14:paraId="01B30F41" w14:textId="77777777" w:rsidR="00190922" w:rsidRPr="0012161D" w:rsidRDefault="006E41E9" w:rsidP="006E41E9">
      <w:pPr>
        <w:jc w:val="center"/>
        <w:rPr>
          <w:b/>
        </w:rPr>
      </w:pPr>
      <w:r w:rsidRPr="0012161D">
        <w:rPr>
          <w:b/>
        </w:rPr>
        <w:t>SZENT ISTVÁN EGYETEM</w:t>
      </w:r>
    </w:p>
    <w:p w14:paraId="4D5CED61" w14:textId="77777777" w:rsidR="006E41E9" w:rsidRPr="0012161D" w:rsidRDefault="006E41E9" w:rsidP="006E41E9">
      <w:pPr>
        <w:jc w:val="center"/>
        <w:rPr>
          <w:b/>
        </w:rPr>
      </w:pPr>
      <w:r w:rsidRPr="0012161D">
        <w:rPr>
          <w:b/>
        </w:rPr>
        <w:t>MEZŐGAZDASÁG ÉS KÖRNYEZETTUDOMÁNYI KAR</w:t>
      </w:r>
    </w:p>
    <w:p w14:paraId="010B87FF" w14:textId="0B59C91A" w:rsidR="006E41E9" w:rsidRPr="0012161D" w:rsidRDefault="006E41E9" w:rsidP="006E41E9">
      <w:pPr>
        <w:jc w:val="center"/>
        <w:rPr>
          <w:b/>
        </w:rPr>
      </w:pPr>
      <w:r w:rsidRPr="0012161D">
        <w:rPr>
          <w:b/>
        </w:rPr>
        <w:t xml:space="preserve">ÁLLATTENYÉSZTŐ MÉRNÖK BSC </w:t>
      </w:r>
    </w:p>
    <w:p w14:paraId="1A8DF97E" w14:textId="77777777" w:rsidR="00FB0F80" w:rsidRDefault="00FB0F80" w:rsidP="00F03710"/>
    <w:p w14:paraId="53A9202A" w14:textId="77777777" w:rsidR="00FB0F80" w:rsidRDefault="00FB0F80" w:rsidP="006E41E9">
      <w:pPr>
        <w:jc w:val="center"/>
      </w:pPr>
    </w:p>
    <w:p w14:paraId="1A43D519" w14:textId="77777777" w:rsidR="00FB0F80" w:rsidRDefault="00FB0F80" w:rsidP="006E41E9">
      <w:pPr>
        <w:jc w:val="center"/>
      </w:pPr>
    </w:p>
    <w:p w14:paraId="3752D62E" w14:textId="6D0E241D" w:rsidR="00FB0F80" w:rsidRPr="0078082B" w:rsidRDefault="0012161D" w:rsidP="0078082B">
      <w:pPr>
        <w:jc w:val="center"/>
        <w:rPr>
          <w:b/>
        </w:rPr>
      </w:pPr>
      <w:r w:rsidRPr="0012161D">
        <w:rPr>
          <w:b/>
        </w:rPr>
        <w:t>A fény szerepe és hatása a b</w:t>
      </w:r>
      <w:r w:rsidR="00E47077">
        <w:rPr>
          <w:b/>
        </w:rPr>
        <w:t>rojlercsirkék</w:t>
      </w:r>
      <w:r w:rsidRPr="0012161D">
        <w:rPr>
          <w:b/>
        </w:rPr>
        <w:t xml:space="preserve"> termelésében</w:t>
      </w:r>
    </w:p>
    <w:p w14:paraId="7FEF8217" w14:textId="77777777" w:rsidR="006E41E9" w:rsidRDefault="006E41E9" w:rsidP="006E41E9">
      <w:pPr>
        <w:jc w:val="center"/>
      </w:pPr>
    </w:p>
    <w:p w14:paraId="225EB554" w14:textId="77777777" w:rsidR="0078082B" w:rsidRDefault="0078082B" w:rsidP="006E41E9">
      <w:pPr>
        <w:jc w:val="center"/>
      </w:pPr>
    </w:p>
    <w:p w14:paraId="265F0C7E" w14:textId="77777777" w:rsidR="006E41E9" w:rsidRDefault="006E41E9" w:rsidP="006E41E9">
      <w:pPr>
        <w:jc w:val="center"/>
      </w:pPr>
      <w:r>
        <w:t>Készítette:</w:t>
      </w:r>
    </w:p>
    <w:p w14:paraId="276F015C" w14:textId="77777777" w:rsidR="006E41E9" w:rsidRPr="0012161D" w:rsidRDefault="006E41E9" w:rsidP="006E41E9">
      <w:pPr>
        <w:jc w:val="center"/>
        <w:rPr>
          <w:b/>
        </w:rPr>
      </w:pPr>
      <w:r w:rsidRPr="0012161D">
        <w:rPr>
          <w:b/>
        </w:rPr>
        <w:t>Varga Barbara</w:t>
      </w:r>
    </w:p>
    <w:p w14:paraId="6893FA1D" w14:textId="77777777" w:rsidR="00FB0F80" w:rsidRDefault="00FB0F80" w:rsidP="006E41E9">
      <w:pPr>
        <w:jc w:val="center"/>
      </w:pPr>
    </w:p>
    <w:p w14:paraId="0FEF269F" w14:textId="77777777" w:rsidR="00FB0F80" w:rsidRDefault="00FB0F80" w:rsidP="006E41E9">
      <w:pPr>
        <w:jc w:val="center"/>
      </w:pPr>
    </w:p>
    <w:p w14:paraId="64A94D71" w14:textId="77777777" w:rsidR="0078082B" w:rsidRDefault="0078082B" w:rsidP="006E41E9">
      <w:pPr>
        <w:jc w:val="center"/>
      </w:pPr>
    </w:p>
    <w:p w14:paraId="4E0CE448" w14:textId="77777777" w:rsidR="006E41E9" w:rsidRDefault="006E41E9" w:rsidP="006E41E9">
      <w:pPr>
        <w:jc w:val="center"/>
      </w:pPr>
      <w:r>
        <w:t>Belső témavezető</w:t>
      </w:r>
      <w:r w:rsidR="0012161D">
        <w:t>k</w:t>
      </w:r>
      <w:r>
        <w:t>:</w:t>
      </w:r>
    </w:p>
    <w:p w14:paraId="5F9E7E23" w14:textId="77777777" w:rsidR="0012161D" w:rsidRDefault="006E41E9" w:rsidP="006E41E9">
      <w:pPr>
        <w:jc w:val="center"/>
      </w:pPr>
      <w:r w:rsidRPr="0012161D">
        <w:rPr>
          <w:b/>
        </w:rPr>
        <w:t>Dr. Kovács-Weber Mária</w:t>
      </w:r>
      <w:r w:rsidR="0012161D">
        <w:t xml:space="preserve"> </w:t>
      </w:r>
    </w:p>
    <w:p w14:paraId="5E59F8B4" w14:textId="77777777" w:rsidR="006E41E9" w:rsidRDefault="0012161D" w:rsidP="006E41E9">
      <w:pPr>
        <w:jc w:val="center"/>
      </w:pPr>
      <w:r>
        <w:t>E</w:t>
      </w:r>
      <w:r w:rsidR="006E41E9">
        <w:t>gyetemi docens</w:t>
      </w:r>
    </w:p>
    <w:p w14:paraId="3CA6F220" w14:textId="77777777" w:rsidR="0078082B" w:rsidRDefault="0078082B" w:rsidP="0078082B">
      <w:pPr>
        <w:jc w:val="center"/>
      </w:pPr>
      <w:r>
        <w:t>Állattenyésztés-tudományi Intézet</w:t>
      </w:r>
    </w:p>
    <w:p w14:paraId="6BA37C35" w14:textId="77777777" w:rsidR="0012161D" w:rsidRDefault="0012161D" w:rsidP="006E41E9">
      <w:pPr>
        <w:jc w:val="center"/>
      </w:pPr>
    </w:p>
    <w:p w14:paraId="79E0DB23" w14:textId="77777777" w:rsidR="0012161D" w:rsidRPr="0012161D" w:rsidRDefault="0012161D" w:rsidP="006E41E9">
      <w:pPr>
        <w:jc w:val="center"/>
        <w:rPr>
          <w:b/>
        </w:rPr>
      </w:pPr>
      <w:r w:rsidRPr="0012161D">
        <w:rPr>
          <w:b/>
        </w:rPr>
        <w:t xml:space="preserve">Dr. Póti Péter </w:t>
      </w:r>
    </w:p>
    <w:p w14:paraId="4243BE7B" w14:textId="77777777" w:rsidR="0012161D" w:rsidRDefault="0012161D" w:rsidP="006E41E9">
      <w:pPr>
        <w:jc w:val="center"/>
      </w:pPr>
      <w:r>
        <w:t xml:space="preserve">Intézetigazgató </w:t>
      </w:r>
    </w:p>
    <w:p w14:paraId="3BEF5CC2" w14:textId="77777777" w:rsidR="00D03316" w:rsidRDefault="0012161D" w:rsidP="006E41E9">
      <w:pPr>
        <w:jc w:val="center"/>
      </w:pPr>
      <w:r>
        <w:t>E</w:t>
      </w:r>
      <w:r w:rsidR="00D03316">
        <w:t>gyetemi docens</w:t>
      </w:r>
    </w:p>
    <w:p w14:paraId="68C663C7" w14:textId="77777777" w:rsidR="0078082B" w:rsidRDefault="0078082B" w:rsidP="0078082B">
      <w:pPr>
        <w:jc w:val="center"/>
      </w:pPr>
      <w:r>
        <w:t>Állattenyésztés-tudományi Intézet</w:t>
      </w:r>
    </w:p>
    <w:p w14:paraId="1DEEB950" w14:textId="77777777" w:rsidR="0012161D" w:rsidRDefault="0012161D" w:rsidP="006E41E9">
      <w:pPr>
        <w:jc w:val="center"/>
      </w:pPr>
    </w:p>
    <w:p w14:paraId="6A47FABE" w14:textId="414884CC" w:rsidR="00BB3CE9" w:rsidRDefault="00BB3CE9" w:rsidP="006E41E9">
      <w:pPr>
        <w:jc w:val="center"/>
        <w:rPr>
          <w:b/>
        </w:rPr>
      </w:pPr>
      <w:r w:rsidRPr="0012161D">
        <w:rPr>
          <w:b/>
        </w:rPr>
        <w:t>Pap Tibor István</w:t>
      </w:r>
    </w:p>
    <w:p w14:paraId="161B60ED" w14:textId="3E3DED34" w:rsidR="008A0B15" w:rsidRPr="00F03710" w:rsidRDefault="008A0B15" w:rsidP="006E41E9">
      <w:pPr>
        <w:jc w:val="center"/>
      </w:pPr>
      <w:r w:rsidRPr="00F03710">
        <w:t>Ph.D. hallgató</w:t>
      </w:r>
    </w:p>
    <w:p w14:paraId="666B2C34" w14:textId="77777777" w:rsidR="00FB0F80" w:rsidRDefault="006E41E9" w:rsidP="0078082B">
      <w:pPr>
        <w:jc w:val="center"/>
      </w:pPr>
      <w:r>
        <w:t>Állattenyésztés-tudományi Intézet</w:t>
      </w:r>
    </w:p>
    <w:p w14:paraId="388BB749" w14:textId="77777777" w:rsidR="00FB0F80" w:rsidRDefault="00FB0F80" w:rsidP="006E41E9">
      <w:pPr>
        <w:jc w:val="center"/>
      </w:pPr>
    </w:p>
    <w:p w14:paraId="630330AD" w14:textId="77777777" w:rsidR="0078082B" w:rsidRDefault="0078082B" w:rsidP="006E41E9">
      <w:pPr>
        <w:jc w:val="center"/>
      </w:pPr>
    </w:p>
    <w:p w14:paraId="0C6F4FCB" w14:textId="77777777" w:rsidR="00FB0F80" w:rsidRDefault="00FB0F80" w:rsidP="006E41E9">
      <w:pPr>
        <w:jc w:val="center"/>
      </w:pPr>
      <w:r>
        <w:t>Gödöllő</w:t>
      </w:r>
    </w:p>
    <w:p w14:paraId="2554C44A" w14:textId="77777777" w:rsidR="00190922" w:rsidRDefault="00A7127A" w:rsidP="0012161D">
      <w:pPr>
        <w:jc w:val="center"/>
      </w:pPr>
      <w:r>
        <w:t>2020</w:t>
      </w:r>
      <w:r w:rsidR="00BB3CE9">
        <w:br w:type="page"/>
      </w:r>
    </w:p>
    <w:sdt>
      <w:sdtPr>
        <w:rPr>
          <w:rFonts w:ascii="Times New Roman" w:hAnsi="Times New Roman"/>
          <w:color w:val="auto"/>
          <w:sz w:val="24"/>
          <w:lang w:eastAsia="en-US"/>
        </w:rPr>
        <w:id w:val="2088875910"/>
        <w:docPartObj>
          <w:docPartGallery w:val="Table of Contents"/>
          <w:docPartUnique/>
        </w:docPartObj>
      </w:sdtPr>
      <w:sdtEndPr>
        <w:rPr>
          <w:rFonts w:eastAsiaTheme="minorHAnsi" w:cstheme="minorBidi"/>
          <w:b w:val="0"/>
          <w:szCs w:val="22"/>
        </w:rPr>
      </w:sdtEndPr>
      <w:sdtContent>
        <w:p w14:paraId="3FFAFE6F" w14:textId="77777777" w:rsidR="00190922" w:rsidRPr="00837C7B" w:rsidRDefault="00190922" w:rsidP="001F49D1">
          <w:pPr>
            <w:pStyle w:val="Tartalomjegyzkcmsora"/>
            <w:numPr>
              <w:ilvl w:val="0"/>
              <w:numId w:val="0"/>
            </w:numPr>
            <w:ind w:left="432"/>
            <w:rPr>
              <w:rFonts w:ascii="Times New Roman" w:hAnsi="Times New Roman" w:cs="Times New Roman"/>
              <w:color w:val="auto"/>
            </w:rPr>
          </w:pPr>
          <w:r w:rsidRPr="00837C7B">
            <w:rPr>
              <w:rFonts w:ascii="Times New Roman" w:hAnsi="Times New Roman" w:cs="Times New Roman"/>
              <w:color w:val="auto"/>
            </w:rPr>
            <w:t>Tartalomjegyzék</w:t>
          </w:r>
        </w:p>
        <w:p w14:paraId="44B19F50" w14:textId="54C10AAF" w:rsidR="005A083D" w:rsidRDefault="00190922">
          <w:pPr>
            <w:pStyle w:val="TJ1"/>
            <w:tabs>
              <w:tab w:val="left" w:pos="480"/>
            </w:tabs>
            <w:rPr>
              <w:rFonts w:asciiTheme="minorHAnsi" w:eastAsiaTheme="minorEastAsia" w:hAnsiTheme="minorHAnsi"/>
              <w:noProof/>
              <w:sz w:val="22"/>
              <w:lang w:eastAsia="hu-HU"/>
            </w:rPr>
          </w:pPr>
          <w:r w:rsidRPr="001F49D1">
            <w:fldChar w:fldCharType="begin"/>
          </w:r>
          <w:r w:rsidRPr="001F49D1">
            <w:instrText xml:space="preserve"> TOC \o "1-3" \h \z \u </w:instrText>
          </w:r>
          <w:r w:rsidRPr="001F49D1">
            <w:fldChar w:fldCharType="separate"/>
          </w:r>
          <w:hyperlink w:anchor="_Toc40403628" w:history="1">
            <w:r w:rsidR="005A083D" w:rsidRPr="00934739">
              <w:rPr>
                <w:rStyle w:val="Hiperhivatkozs"/>
                <w:noProof/>
              </w:rPr>
              <w:t>1.</w:t>
            </w:r>
            <w:r w:rsidR="005A083D">
              <w:rPr>
                <w:rFonts w:asciiTheme="minorHAnsi" w:eastAsiaTheme="minorEastAsia" w:hAnsiTheme="minorHAnsi"/>
                <w:noProof/>
                <w:sz w:val="22"/>
                <w:lang w:eastAsia="hu-HU"/>
              </w:rPr>
              <w:tab/>
            </w:r>
            <w:r w:rsidR="005A083D" w:rsidRPr="00934739">
              <w:rPr>
                <w:rStyle w:val="Hiperhivatkozs"/>
                <w:noProof/>
              </w:rPr>
              <w:t>Bevezetés</w:t>
            </w:r>
            <w:r w:rsidR="005A083D">
              <w:rPr>
                <w:noProof/>
                <w:webHidden/>
              </w:rPr>
              <w:tab/>
            </w:r>
            <w:r w:rsidR="005A083D">
              <w:rPr>
                <w:noProof/>
                <w:webHidden/>
              </w:rPr>
              <w:fldChar w:fldCharType="begin"/>
            </w:r>
            <w:r w:rsidR="005A083D">
              <w:rPr>
                <w:noProof/>
                <w:webHidden/>
              </w:rPr>
              <w:instrText xml:space="preserve"> PAGEREF _Toc40403628 \h </w:instrText>
            </w:r>
            <w:r w:rsidR="005A083D">
              <w:rPr>
                <w:noProof/>
                <w:webHidden/>
              </w:rPr>
            </w:r>
            <w:r w:rsidR="005A083D">
              <w:rPr>
                <w:noProof/>
                <w:webHidden/>
              </w:rPr>
              <w:fldChar w:fldCharType="separate"/>
            </w:r>
            <w:r w:rsidR="005A083D">
              <w:rPr>
                <w:noProof/>
                <w:webHidden/>
              </w:rPr>
              <w:t>4</w:t>
            </w:r>
            <w:r w:rsidR="005A083D">
              <w:rPr>
                <w:noProof/>
                <w:webHidden/>
              </w:rPr>
              <w:fldChar w:fldCharType="end"/>
            </w:r>
          </w:hyperlink>
        </w:p>
        <w:p w14:paraId="6D3988E4" w14:textId="0328151F" w:rsidR="005A083D" w:rsidRDefault="00475C0F">
          <w:pPr>
            <w:pStyle w:val="TJ2"/>
            <w:tabs>
              <w:tab w:val="left" w:pos="880"/>
              <w:tab w:val="right" w:leader="dot" w:pos="9061"/>
            </w:tabs>
            <w:rPr>
              <w:rFonts w:asciiTheme="minorHAnsi" w:eastAsiaTheme="minorEastAsia" w:hAnsiTheme="minorHAnsi"/>
              <w:noProof/>
              <w:sz w:val="22"/>
              <w:lang w:eastAsia="hu-HU"/>
            </w:rPr>
          </w:pPr>
          <w:hyperlink w:anchor="_Toc40403629" w:history="1">
            <w:r w:rsidR="005A083D" w:rsidRPr="00934739">
              <w:rPr>
                <w:rStyle w:val="Hiperhivatkozs"/>
                <w:noProof/>
              </w:rPr>
              <w:t>1.1</w:t>
            </w:r>
            <w:r w:rsidR="005A083D">
              <w:rPr>
                <w:rFonts w:asciiTheme="minorHAnsi" w:eastAsiaTheme="minorEastAsia" w:hAnsiTheme="minorHAnsi"/>
                <w:noProof/>
                <w:sz w:val="22"/>
                <w:lang w:eastAsia="hu-HU"/>
              </w:rPr>
              <w:tab/>
            </w:r>
            <w:r w:rsidR="005A083D" w:rsidRPr="00934739">
              <w:rPr>
                <w:rStyle w:val="Hiperhivatkozs"/>
                <w:noProof/>
              </w:rPr>
              <w:t>Célkitűzések</w:t>
            </w:r>
            <w:r w:rsidR="005A083D">
              <w:rPr>
                <w:noProof/>
                <w:webHidden/>
              </w:rPr>
              <w:tab/>
            </w:r>
            <w:r w:rsidR="005A083D">
              <w:rPr>
                <w:noProof/>
                <w:webHidden/>
              </w:rPr>
              <w:fldChar w:fldCharType="begin"/>
            </w:r>
            <w:r w:rsidR="005A083D">
              <w:rPr>
                <w:noProof/>
                <w:webHidden/>
              </w:rPr>
              <w:instrText xml:space="preserve"> PAGEREF _Toc40403629 \h </w:instrText>
            </w:r>
            <w:r w:rsidR="005A083D">
              <w:rPr>
                <w:noProof/>
                <w:webHidden/>
              </w:rPr>
            </w:r>
            <w:r w:rsidR="005A083D">
              <w:rPr>
                <w:noProof/>
                <w:webHidden/>
              </w:rPr>
              <w:fldChar w:fldCharType="separate"/>
            </w:r>
            <w:r w:rsidR="005A083D">
              <w:rPr>
                <w:noProof/>
                <w:webHidden/>
              </w:rPr>
              <w:t>4</w:t>
            </w:r>
            <w:r w:rsidR="005A083D">
              <w:rPr>
                <w:noProof/>
                <w:webHidden/>
              </w:rPr>
              <w:fldChar w:fldCharType="end"/>
            </w:r>
          </w:hyperlink>
        </w:p>
        <w:p w14:paraId="534581F2" w14:textId="31A62480" w:rsidR="005A083D" w:rsidRDefault="00475C0F">
          <w:pPr>
            <w:pStyle w:val="TJ1"/>
            <w:tabs>
              <w:tab w:val="left" w:pos="480"/>
            </w:tabs>
            <w:rPr>
              <w:rFonts w:asciiTheme="minorHAnsi" w:eastAsiaTheme="minorEastAsia" w:hAnsiTheme="minorHAnsi"/>
              <w:noProof/>
              <w:sz w:val="22"/>
              <w:lang w:eastAsia="hu-HU"/>
            </w:rPr>
          </w:pPr>
          <w:hyperlink w:anchor="_Toc40403630" w:history="1">
            <w:r w:rsidR="005A083D" w:rsidRPr="00934739">
              <w:rPr>
                <w:rStyle w:val="Hiperhivatkozs"/>
                <w:noProof/>
              </w:rPr>
              <w:t>2.</w:t>
            </w:r>
            <w:r w:rsidR="005A083D">
              <w:rPr>
                <w:rFonts w:asciiTheme="minorHAnsi" w:eastAsiaTheme="minorEastAsia" w:hAnsiTheme="minorHAnsi"/>
                <w:noProof/>
                <w:sz w:val="22"/>
                <w:lang w:eastAsia="hu-HU"/>
              </w:rPr>
              <w:tab/>
            </w:r>
            <w:r w:rsidR="005A083D" w:rsidRPr="00934739">
              <w:rPr>
                <w:rStyle w:val="Hiperhivatkozs"/>
                <w:noProof/>
              </w:rPr>
              <w:t>Szakirodalmi áttekintés</w:t>
            </w:r>
            <w:r w:rsidR="005A083D">
              <w:rPr>
                <w:noProof/>
                <w:webHidden/>
              </w:rPr>
              <w:tab/>
            </w:r>
            <w:r w:rsidR="005A083D">
              <w:rPr>
                <w:noProof/>
                <w:webHidden/>
              </w:rPr>
              <w:fldChar w:fldCharType="begin"/>
            </w:r>
            <w:r w:rsidR="005A083D">
              <w:rPr>
                <w:noProof/>
                <w:webHidden/>
              </w:rPr>
              <w:instrText xml:space="preserve"> PAGEREF _Toc40403630 \h </w:instrText>
            </w:r>
            <w:r w:rsidR="005A083D">
              <w:rPr>
                <w:noProof/>
                <w:webHidden/>
              </w:rPr>
            </w:r>
            <w:r w:rsidR="005A083D">
              <w:rPr>
                <w:noProof/>
                <w:webHidden/>
              </w:rPr>
              <w:fldChar w:fldCharType="separate"/>
            </w:r>
            <w:r w:rsidR="005A083D">
              <w:rPr>
                <w:noProof/>
                <w:webHidden/>
              </w:rPr>
              <w:t>6</w:t>
            </w:r>
            <w:r w:rsidR="005A083D">
              <w:rPr>
                <w:noProof/>
                <w:webHidden/>
              </w:rPr>
              <w:fldChar w:fldCharType="end"/>
            </w:r>
          </w:hyperlink>
        </w:p>
        <w:p w14:paraId="2C970924" w14:textId="7A8576C9" w:rsidR="005A083D" w:rsidRDefault="00475C0F">
          <w:pPr>
            <w:pStyle w:val="TJ2"/>
            <w:tabs>
              <w:tab w:val="left" w:pos="880"/>
              <w:tab w:val="right" w:leader="dot" w:pos="9061"/>
            </w:tabs>
            <w:rPr>
              <w:rFonts w:asciiTheme="minorHAnsi" w:eastAsiaTheme="minorEastAsia" w:hAnsiTheme="minorHAnsi"/>
              <w:noProof/>
              <w:sz w:val="22"/>
              <w:lang w:eastAsia="hu-HU"/>
            </w:rPr>
          </w:pPr>
          <w:hyperlink w:anchor="_Toc40403631" w:history="1">
            <w:r w:rsidR="005A083D" w:rsidRPr="00934739">
              <w:rPr>
                <w:rStyle w:val="Hiperhivatkozs"/>
                <w:noProof/>
              </w:rPr>
              <w:t>2.1</w:t>
            </w:r>
            <w:r w:rsidR="005A083D">
              <w:rPr>
                <w:rFonts w:asciiTheme="minorHAnsi" w:eastAsiaTheme="minorEastAsia" w:hAnsiTheme="minorHAnsi"/>
                <w:noProof/>
                <w:sz w:val="22"/>
                <w:lang w:eastAsia="hu-HU"/>
              </w:rPr>
              <w:tab/>
            </w:r>
            <w:r w:rsidR="005A083D" w:rsidRPr="00934739">
              <w:rPr>
                <w:rStyle w:val="Hiperhivatkozs"/>
                <w:noProof/>
              </w:rPr>
              <w:t>Baromfifélék és a fény kapcsolata</w:t>
            </w:r>
            <w:r w:rsidR="005A083D">
              <w:rPr>
                <w:noProof/>
                <w:webHidden/>
              </w:rPr>
              <w:tab/>
            </w:r>
            <w:r w:rsidR="005A083D">
              <w:rPr>
                <w:noProof/>
                <w:webHidden/>
              </w:rPr>
              <w:fldChar w:fldCharType="begin"/>
            </w:r>
            <w:r w:rsidR="005A083D">
              <w:rPr>
                <w:noProof/>
                <w:webHidden/>
              </w:rPr>
              <w:instrText xml:space="preserve"> PAGEREF _Toc40403631 \h </w:instrText>
            </w:r>
            <w:r w:rsidR="005A083D">
              <w:rPr>
                <w:noProof/>
                <w:webHidden/>
              </w:rPr>
            </w:r>
            <w:r w:rsidR="005A083D">
              <w:rPr>
                <w:noProof/>
                <w:webHidden/>
              </w:rPr>
              <w:fldChar w:fldCharType="separate"/>
            </w:r>
            <w:r w:rsidR="005A083D">
              <w:rPr>
                <w:noProof/>
                <w:webHidden/>
              </w:rPr>
              <w:t>6</w:t>
            </w:r>
            <w:r w:rsidR="005A083D">
              <w:rPr>
                <w:noProof/>
                <w:webHidden/>
              </w:rPr>
              <w:fldChar w:fldCharType="end"/>
            </w:r>
          </w:hyperlink>
        </w:p>
        <w:p w14:paraId="394676F5" w14:textId="764D7A7D" w:rsidR="005A083D" w:rsidRDefault="00475C0F">
          <w:pPr>
            <w:pStyle w:val="TJ2"/>
            <w:tabs>
              <w:tab w:val="left" w:pos="880"/>
              <w:tab w:val="right" w:leader="dot" w:pos="9061"/>
            </w:tabs>
            <w:rPr>
              <w:rFonts w:asciiTheme="minorHAnsi" w:eastAsiaTheme="minorEastAsia" w:hAnsiTheme="minorHAnsi"/>
              <w:noProof/>
              <w:sz w:val="22"/>
              <w:lang w:eastAsia="hu-HU"/>
            </w:rPr>
          </w:pPr>
          <w:hyperlink w:anchor="_Toc40403632" w:history="1">
            <w:r w:rsidR="005A083D" w:rsidRPr="00934739">
              <w:rPr>
                <w:rStyle w:val="Hiperhivatkozs"/>
                <w:noProof/>
              </w:rPr>
              <w:t>2.2</w:t>
            </w:r>
            <w:r w:rsidR="005A083D">
              <w:rPr>
                <w:rFonts w:asciiTheme="minorHAnsi" w:eastAsiaTheme="minorEastAsia" w:hAnsiTheme="minorHAnsi"/>
                <w:noProof/>
                <w:sz w:val="22"/>
                <w:lang w:eastAsia="hu-HU"/>
              </w:rPr>
              <w:tab/>
            </w:r>
            <w:r w:rsidR="005A083D" w:rsidRPr="00934739">
              <w:rPr>
                <w:rStyle w:val="Hiperhivatkozs"/>
                <w:noProof/>
              </w:rPr>
              <w:t>A madarak látásának anatómiai jellemzői</w:t>
            </w:r>
            <w:r w:rsidR="005A083D">
              <w:rPr>
                <w:noProof/>
                <w:webHidden/>
              </w:rPr>
              <w:tab/>
            </w:r>
            <w:r w:rsidR="005A083D">
              <w:rPr>
                <w:noProof/>
                <w:webHidden/>
              </w:rPr>
              <w:fldChar w:fldCharType="begin"/>
            </w:r>
            <w:r w:rsidR="005A083D">
              <w:rPr>
                <w:noProof/>
                <w:webHidden/>
              </w:rPr>
              <w:instrText xml:space="preserve"> PAGEREF _Toc40403632 \h </w:instrText>
            </w:r>
            <w:r w:rsidR="005A083D">
              <w:rPr>
                <w:noProof/>
                <w:webHidden/>
              </w:rPr>
            </w:r>
            <w:r w:rsidR="005A083D">
              <w:rPr>
                <w:noProof/>
                <w:webHidden/>
              </w:rPr>
              <w:fldChar w:fldCharType="separate"/>
            </w:r>
            <w:r w:rsidR="005A083D">
              <w:rPr>
                <w:noProof/>
                <w:webHidden/>
              </w:rPr>
              <w:t>7</w:t>
            </w:r>
            <w:r w:rsidR="005A083D">
              <w:rPr>
                <w:noProof/>
                <w:webHidden/>
              </w:rPr>
              <w:fldChar w:fldCharType="end"/>
            </w:r>
          </w:hyperlink>
        </w:p>
        <w:p w14:paraId="5F4E566A" w14:textId="5FB3334A" w:rsidR="005A083D" w:rsidRDefault="00475C0F">
          <w:pPr>
            <w:pStyle w:val="TJ2"/>
            <w:tabs>
              <w:tab w:val="left" w:pos="880"/>
              <w:tab w:val="right" w:leader="dot" w:pos="9061"/>
            </w:tabs>
            <w:rPr>
              <w:rFonts w:asciiTheme="minorHAnsi" w:eastAsiaTheme="minorEastAsia" w:hAnsiTheme="minorHAnsi"/>
              <w:noProof/>
              <w:sz w:val="22"/>
              <w:lang w:eastAsia="hu-HU"/>
            </w:rPr>
          </w:pPr>
          <w:hyperlink w:anchor="_Toc40403633" w:history="1">
            <w:r w:rsidR="005A083D" w:rsidRPr="00934739">
              <w:rPr>
                <w:rStyle w:val="Hiperhivatkozs"/>
                <w:noProof/>
              </w:rPr>
              <w:t>2.3</w:t>
            </w:r>
            <w:r w:rsidR="005A083D">
              <w:rPr>
                <w:rFonts w:asciiTheme="minorHAnsi" w:eastAsiaTheme="minorEastAsia" w:hAnsiTheme="minorHAnsi"/>
                <w:noProof/>
                <w:sz w:val="22"/>
                <w:lang w:eastAsia="hu-HU"/>
              </w:rPr>
              <w:tab/>
            </w:r>
            <w:r w:rsidR="005A083D" w:rsidRPr="00934739">
              <w:rPr>
                <w:rStyle w:val="Hiperhivatkozs"/>
                <w:noProof/>
              </w:rPr>
              <w:t>A madarak látásának élettani jellemzői</w:t>
            </w:r>
            <w:r w:rsidR="005A083D">
              <w:rPr>
                <w:noProof/>
                <w:webHidden/>
              </w:rPr>
              <w:tab/>
            </w:r>
            <w:r w:rsidR="005A083D">
              <w:rPr>
                <w:noProof/>
                <w:webHidden/>
              </w:rPr>
              <w:fldChar w:fldCharType="begin"/>
            </w:r>
            <w:r w:rsidR="005A083D">
              <w:rPr>
                <w:noProof/>
                <w:webHidden/>
              </w:rPr>
              <w:instrText xml:space="preserve"> PAGEREF _Toc40403633 \h </w:instrText>
            </w:r>
            <w:r w:rsidR="005A083D">
              <w:rPr>
                <w:noProof/>
                <w:webHidden/>
              </w:rPr>
            </w:r>
            <w:r w:rsidR="005A083D">
              <w:rPr>
                <w:noProof/>
                <w:webHidden/>
              </w:rPr>
              <w:fldChar w:fldCharType="separate"/>
            </w:r>
            <w:r w:rsidR="005A083D">
              <w:rPr>
                <w:noProof/>
                <w:webHidden/>
              </w:rPr>
              <w:t>8</w:t>
            </w:r>
            <w:r w:rsidR="005A083D">
              <w:rPr>
                <w:noProof/>
                <w:webHidden/>
              </w:rPr>
              <w:fldChar w:fldCharType="end"/>
            </w:r>
          </w:hyperlink>
        </w:p>
        <w:p w14:paraId="5B56104D" w14:textId="35AFDE9E" w:rsidR="005A083D" w:rsidRDefault="00475C0F">
          <w:pPr>
            <w:pStyle w:val="TJ3"/>
            <w:tabs>
              <w:tab w:val="left" w:pos="1320"/>
              <w:tab w:val="right" w:leader="dot" w:pos="9061"/>
            </w:tabs>
            <w:rPr>
              <w:rFonts w:asciiTheme="minorHAnsi" w:eastAsiaTheme="minorEastAsia" w:hAnsiTheme="minorHAnsi"/>
              <w:noProof/>
              <w:sz w:val="22"/>
              <w:lang w:eastAsia="hu-HU"/>
            </w:rPr>
          </w:pPr>
          <w:hyperlink w:anchor="_Toc40403634" w:history="1">
            <w:r w:rsidR="005A083D" w:rsidRPr="00934739">
              <w:rPr>
                <w:rStyle w:val="Hiperhivatkozs"/>
                <w:noProof/>
              </w:rPr>
              <w:t>2.3.1</w:t>
            </w:r>
            <w:r w:rsidR="005A083D">
              <w:rPr>
                <w:rFonts w:asciiTheme="minorHAnsi" w:eastAsiaTheme="minorEastAsia" w:hAnsiTheme="minorHAnsi"/>
                <w:noProof/>
                <w:sz w:val="22"/>
                <w:lang w:eastAsia="hu-HU"/>
              </w:rPr>
              <w:tab/>
            </w:r>
            <w:r w:rsidR="005A083D" w:rsidRPr="00934739">
              <w:rPr>
                <w:rStyle w:val="Hiperhivatkozs"/>
                <w:noProof/>
              </w:rPr>
              <w:t>Fiziológiai hatások</w:t>
            </w:r>
            <w:r w:rsidR="005A083D">
              <w:rPr>
                <w:noProof/>
                <w:webHidden/>
              </w:rPr>
              <w:tab/>
            </w:r>
            <w:r w:rsidR="005A083D">
              <w:rPr>
                <w:noProof/>
                <w:webHidden/>
              </w:rPr>
              <w:fldChar w:fldCharType="begin"/>
            </w:r>
            <w:r w:rsidR="005A083D">
              <w:rPr>
                <w:noProof/>
                <w:webHidden/>
              </w:rPr>
              <w:instrText xml:space="preserve"> PAGEREF _Toc40403634 \h </w:instrText>
            </w:r>
            <w:r w:rsidR="005A083D">
              <w:rPr>
                <w:noProof/>
                <w:webHidden/>
              </w:rPr>
            </w:r>
            <w:r w:rsidR="005A083D">
              <w:rPr>
                <w:noProof/>
                <w:webHidden/>
              </w:rPr>
              <w:fldChar w:fldCharType="separate"/>
            </w:r>
            <w:r w:rsidR="005A083D">
              <w:rPr>
                <w:noProof/>
                <w:webHidden/>
              </w:rPr>
              <w:t>8</w:t>
            </w:r>
            <w:r w:rsidR="005A083D">
              <w:rPr>
                <w:noProof/>
                <w:webHidden/>
              </w:rPr>
              <w:fldChar w:fldCharType="end"/>
            </w:r>
          </w:hyperlink>
        </w:p>
        <w:p w14:paraId="0FBC341D" w14:textId="54730FDD" w:rsidR="005A083D" w:rsidRDefault="00475C0F">
          <w:pPr>
            <w:pStyle w:val="TJ3"/>
            <w:tabs>
              <w:tab w:val="left" w:pos="1320"/>
              <w:tab w:val="right" w:leader="dot" w:pos="9061"/>
            </w:tabs>
            <w:rPr>
              <w:rFonts w:asciiTheme="minorHAnsi" w:eastAsiaTheme="minorEastAsia" w:hAnsiTheme="minorHAnsi"/>
              <w:noProof/>
              <w:sz w:val="22"/>
              <w:lang w:eastAsia="hu-HU"/>
            </w:rPr>
          </w:pPr>
          <w:hyperlink w:anchor="_Toc40403635" w:history="1">
            <w:r w:rsidR="005A083D" w:rsidRPr="00934739">
              <w:rPr>
                <w:rStyle w:val="Hiperhivatkozs"/>
                <w:noProof/>
              </w:rPr>
              <w:t>2.3.2</w:t>
            </w:r>
            <w:r w:rsidR="005A083D">
              <w:rPr>
                <w:rFonts w:asciiTheme="minorHAnsi" w:eastAsiaTheme="minorEastAsia" w:hAnsiTheme="minorHAnsi"/>
                <w:noProof/>
                <w:sz w:val="22"/>
                <w:lang w:eastAsia="hu-HU"/>
              </w:rPr>
              <w:tab/>
            </w:r>
            <w:r w:rsidR="005A083D" w:rsidRPr="00934739">
              <w:rPr>
                <w:rStyle w:val="Hiperhivatkozs"/>
                <w:noProof/>
              </w:rPr>
              <w:t>Fotoreceptorok</w:t>
            </w:r>
            <w:r w:rsidR="005A083D">
              <w:rPr>
                <w:noProof/>
                <w:webHidden/>
              </w:rPr>
              <w:tab/>
            </w:r>
            <w:r w:rsidR="005A083D">
              <w:rPr>
                <w:noProof/>
                <w:webHidden/>
              </w:rPr>
              <w:fldChar w:fldCharType="begin"/>
            </w:r>
            <w:r w:rsidR="005A083D">
              <w:rPr>
                <w:noProof/>
                <w:webHidden/>
              </w:rPr>
              <w:instrText xml:space="preserve"> PAGEREF _Toc40403635 \h </w:instrText>
            </w:r>
            <w:r w:rsidR="005A083D">
              <w:rPr>
                <w:noProof/>
                <w:webHidden/>
              </w:rPr>
            </w:r>
            <w:r w:rsidR="005A083D">
              <w:rPr>
                <w:noProof/>
                <w:webHidden/>
              </w:rPr>
              <w:fldChar w:fldCharType="separate"/>
            </w:r>
            <w:r w:rsidR="005A083D">
              <w:rPr>
                <w:noProof/>
                <w:webHidden/>
              </w:rPr>
              <w:t>9</w:t>
            </w:r>
            <w:r w:rsidR="005A083D">
              <w:rPr>
                <w:noProof/>
                <w:webHidden/>
              </w:rPr>
              <w:fldChar w:fldCharType="end"/>
            </w:r>
          </w:hyperlink>
        </w:p>
        <w:p w14:paraId="422803B8" w14:textId="3F8A673F" w:rsidR="005A083D" w:rsidRDefault="00475C0F">
          <w:pPr>
            <w:pStyle w:val="TJ2"/>
            <w:tabs>
              <w:tab w:val="left" w:pos="880"/>
              <w:tab w:val="right" w:leader="dot" w:pos="9061"/>
            </w:tabs>
            <w:rPr>
              <w:rFonts w:asciiTheme="minorHAnsi" w:eastAsiaTheme="minorEastAsia" w:hAnsiTheme="minorHAnsi"/>
              <w:noProof/>
              <w:sz w:val="22"/>
              <w:lang w:eastAsia="hu-HU"/>
            </w:rPr>
          </w:pPr>
          <w:hyperlink w:anchor="_Toc40403636" w:history="1">
            <w:r w:rsidR="005A083D" w:rsidRPr="00934739">
              <w:rPr>
                <w:rStyle w:val="Hiperhivatkozs"/>
                <w:noProof/>
              </w:rPr>
              <w:t>2.4</w:t>
            </w:r>
            <w:r w:rsidR="005A083D">
              <w:rPr>
                <w:rFonts w:asciiTheme="minorHAnsi" w:eastAsiaTheme="minorEastAsia" w:hAnsiTheme="minorHAnsi"/>
                <w:noProof/>
                <w:sz w:val="22"/>
                <w:lang w:eastAsia="hu-HU"/>
              </w:rPr>
              <w:tab/>
            </w:r>
            <w:r w:rsidR="005A083D" w:rsidRPr="00934739">
              <w:rPr>
                <w:rStyle w:val="Hiperhivatkozs"/>
                <w:noProof/>
              </w:rPr>
              <w:t>A fény élettani hatásai</w:t>
            </w:r>
            <w:r w:rsidR="005A083D">
              <w:rPr>
                <w:noProof/>
                <w:webHidden/>
              </w:rPr>
              <w:tab/>
            </w:r>
            <w:r w:rsidR="005A083D">
              <w:rPr>
                <w:noProof/>
                <w:webHidden/>
              </w:rPr>
              <w:fldChar w:fldCharType="begin"/>
            </w:r>
            <w:r w:rsidR="005A083D">
              <w:rPr>
                <w:noProof/>
                <w:webHidden/>
              </w:rPr>
              <w:instrText xml:space="preserve"> PAGEREF _Toc40403636 \h </w:instrText>
            </w:r>
            <w:r w:rsidR="005A083D">
              <w:rPr>
                <w:noProof/>
                <w:webHidden/>
              </w:rPr>
            </w:r>
            <w:r w:rsidR="005A083D">
              <w:rPr>
                <w:noProof/>
                <w:webHidden/>
              </w:rPr>
              <w:fldChar w:fldCharType="separate"/>
            </w:r>
            <w:r w:rsidR="005A083D">
              <w:rPr>
                <w:noProof/>
                <w:webHidden/>
              </w:rPr>
              <w:t>10</w:t>
            </w:r>
            <w:r w:rsidR="005A083D">
              <w:rPr>
                <w:noProof/>
                <w:webHidden/>
              </w:rPr>
              <w:fldChar w:fldCharType="end"/>
            </w:r>
          </w:hyperlink>
        </w:p>
        <w:p w14:paraId="142372C1" w14:textId="551E50F1" w:rsidR="005A083D" w:rsidRDefault="00475C0F">
          <w:pPr>
            <w:pStyle w:val="TJ3"/>
            <w:tabs>
              <w:tab w:val="left" w:pos="1320"/>
              <w:tab w:val="right" w:leader="dot" w:pos="9061"/>
            </w:tabs>
            <w:rPr>
              <w:rFonts w:asciiTheme="minorHAnsi" w:eastAsiaTheme="minorEastAsia" w:hAnsiTheme="minorHAnsi"/>
              <w:noProof/>
              <w:sz w:val="22"/>
              <w:lang w:eastAsia="hu-HU"/>
            </w:rPr>
          </w:pPr>
          <w:hyperlink w:anchor="_Toc40403637" w:history="1">
            <w:r w:rsidR="005A083D" w:rsidRPr="00934739">
              <w:rPr>
                <w:rStyle w:val="Hiperhivatkozs"/>
                <w:noProof/>
              </w:rPr>
              <w:t>2.4.1</w:t>
            </w:r>
            <w:r w:rsidR="005A083D">
              <w:rPr>
                <w:rFonts w:asciiTheme="minorHAnsi" w:eastAsiaTheme="minorEastAsia" w:hAnsiTheme="minorHAnsi"/>
                <w:noProof/>
                <w:sz w:val="22"/>
                <w:lang w:eastAsia="hu-HU"/>
              </w:rPr>
              <w:tab/>
            </w:r>
            <w:r w:rsidR="005A083D" w:rsidRPr="00934739">
              <w:rPr>
                <w:rStyle w:val="Hiperhivatkozs"/>
                <w:noProof/>
              </w:rPr>
              <w:t>Az emlősök cirkadián ritmusa</w:t>
            </w:r>
            <w:r w:rsidR="005A083D">
              <w:rPr>
                <w:noProof/>
                <w:webHidden/>
              </w:rPr>
              <w:tab/>
            </w:r>
            <w:r w:rsidR="005A083D">
              <w:rPr>
                <w:noProof/>
                <w:webHidden/>
              </w:rPr>
              <w:fldChar w:fldCharType="begin"/>
            </w:r>
            <w:r w:rsidR="005A083D">
              <w:rPr>
                <w:noProof/>
                <w:webHidden/>
              </w:rPr>
              <w:instrText xml:space="preserve"> PAGEREF _Toc40403637 \h </w:instrText>
            </w:r>
            <w:r w:rsidR="005A083D">
              <w:rPr>
                <w:noProof/>
                <w:webHidden/>
              </w:rPr>
            </w:r>
            <w:r w:rsidR="005A083D">
              <w:rPr>
                <w:noProof/>
                <w:webHidden/>
              </w:rPr>
              <w:fldChar w:fldCharType="separate"/>
            </w:r>
            <w:r w:rsidR="005A083D">
              <w:rPr>
                <w:noProof/>
                <w:webHidden/>
              </w:rPr>
              <w:t>10</w:t>
            </w:r>
            <w:r w:rsidR="005A083D">
              <w:rPr>
                <w:noProof/>
                <w:webHidden/>
              </w:rPr>
              <w:fldChar w:fldCharType="end"/>
            </w:r>
          </w:hyperlink>
        </w:p>
        <w:p w14:paraId="2EF5FF7A" w14:textId="7EB43451" w:rsidR="005A083D" w:rsidRDefault="00475C0F">
          <w:pPr>
            <w:pStyle w:val="TJ3"/>
            <w:tabs>
              <w:tab w:val="left" w:pos="1320"/>
              <w:tab w:val="right" w:leader="dot" w:pos="9061"/>
            </w:tabs>
            <w:rPr>
              <w:rFonts w:asciiTheme="minorHAnsi" w:eastAsiaTheme="minorEastAsia" w:hAnsiTheme="minorHAnsi"/>
              <w:noProof/>
              <w:sz w:val="22"/>
              <w:lang w:eastAsia="hu-HU"/>
            </w:rPr>
          </w:pPr>
          <w:hyperlink w:anchor="_Toc40403638" w:history="1">
            <w:r w:rsidR="005A083D" w:rsidRPr="00934739">
              <w:rPr>
                <w:rStyle w:val="Hiperhivatkozs"/>
                <w:noProof/>
              </w:rPr>
              <w:t>2.4.2</w:t>
            </w:r>
            <w:r w:rsidR="005A083D">
              <w:rPr>
                <w:rFonts w:asciiTheme="minorHAnsi" w:eastAsiaTheme="minorEastAsia" w:hAnsiTheme="minorHAnsi"/>
                <w:noProof/>
                <w:sz w:val="22"/>
                <w:lang w:eastAsia="hu-HU"/>
              </w:rPr>
              <w:tab/>
            </w:r>
            <w:r w:rsidR="005A083D" w:rsidRPr="00934739">
              <w:rPr>
                <w:rStyle w:val="Hiperhivatkozs"/>
                <w:noProof/>
              </w:rPr>
              <w:t>A madarak cirkadián ritmusa</w:t>
            </w:r>
            <w:r w:rsidR="005A083D">
              <w:rPr>
                <w:noProof/>
                <w:webHidden/>
              </w:rPr>
              <w:tab/>
            </w:r>
            <w:r w:rsidR="005A083D">
              <w:rPr>
                <w:noProof/>
                <w:webHidden/>
              </w:rPr>
              <w:fldChar w:fldCharType="begin"/>
            </w:r>
            <w:r w:rsidR="005A083D">
              <w:rPr>
                <w:noProof/>
                <w:webHidden/>
              </w:rPr>
              <w:instrText xml:space="preserve"> PAGEREF _Toc40403638 \h </w:instrText>
            </w:r>
            <w:r w:rsidR="005A083D">
              <w:rPr>
                <w:noProof/>
                <w:webHidden/>
              </w:rPr>
            </w:r>
            <w:r w:rsidR="005A083D">
              <w:rPr>
                <w:noProof/>
                <w:webHidden/>
              </w:rPr>
              <w:fldChar w:fldCharType="separate"/>
            </w:r>
            <w:r w:rsidR="005A083D">
              <w:rPr>
                <w:noProof/>
                <w:webHidden/>
              </w:rPr>
              <w:t>11</w:t>
            </w:r>
            <w:r w:rsidR="005A083D">
              <w:rPr>
                <w:noProof/>
                <w:webHidden/>
              </w:rPr>
              <w:fldChar w:fldCharType="end"/>
            </w:r>
          </w:hyperlink>
        </w:p>
        <w:p w14:paraId="2E56A8FD" w14:textId="2C316AD0" w:rsidR="005A083D" w:rsidRDefault="00475C0F">
          <w:pPr>
            <w:pStyle w:val="TJ2"/>
            <w:tabs>
              <w:tab w:val="left" w:pos="880"/>
              <w:tab w:val="right" w:leader="dot" w:pos="9061"/>
            </w:tabs>
            <w:rPr>
              <w:rFonts w:asciiTheme="minorHAnsi" w:eastAsiaTheme="minorEastAsia" w:hAnsiTheme="minorHAnsi"/>
              <w:noProof/>
              <w:sz w:val="22"/>
              <w:lang w:eastAsia="hu-HU"/>
            </w:rPr>
          </w:pPr>
          <w:hyperlink w:anchor="_Toc40403639" w:history="1">
            <w:r w:rsidR="005A083D" w:rsidRPr="00934739">
              <w:rPr>
                <w:rStyle w:val="Hiperhivatkozs"/>
                <w:noProof/>
              </w:rPr>
              <w:t>2.5</w:t>
            </w:r>
            <w:r w:rsidR="005A083D">
              <w:rPr>
                <w:rFonts w:asciiTheme="minorHAnsi" w:eastAsiaTheme="minorEastAsia" w:hAnsiTheme="minorHAnsi"/>
                <w:noProof/>
                <w:sz w:val="22"/>
                <w:lang w:eastAsia="hu-HU"/>
              </w:rPr>
              <w:tab/>
            </w:r>
            <w:r w:rsidR="005A083D" w:rsidRPr="00934739">
              <w:rPr>
                <w:rStyle w:val="Hiperhivatkozs"/>
                <w:noProof/>
              </w:rPr>
              <w:t>A fény spektrumának hatása</w:t>
            </w:r>
            <w:r w:rsidR="005A083D">
              <w:rPr>
                <w:noProof/>
                <w:webHidden/>
              </w:rPr>
              <w:tab/>
            </w:r>
            <w:r w:rsidR="005A083D">
              <w:rPr>
                <w:noProof/>
                <w:webHidden/>
              </w:rPr>
              <w:fldChar w:fldCharType="begin"/>
            </w:r>
            <w:r w:rsidR="005A083D">
              <w:rPr>
                <w:noProof/>
                <w:webHidden/>
              </w:rPr>
              <w:instrText xml:space="preserve"> PAGEREF _Toc40403639 \h </w:instrText>
            </w:r>
            <w:r w:rsidR="005A083D">
              <w:rPr>
                <w:noProof/>
                <w:webHidden/>
              </w:rPr>
            </w:r>
            <w:r w:rsidR="005A083D">
              <w:rPr>
                <w:noProof/>
                <w:webHidden/>
              </w:rPr>
              <w:fldChar w:fldCharType="separate"/>
            </w:r>
            <w:r w:rsidR="005A083D">
              <w:rPr>
                <w:noProof/>
                <w:webHidden/>
              </w:rPr>
              <w:t>12</w:t>
            </w:r>
            <w:r w:rsidR="005A083D">
              <w:rPr>
                <w:noProof/>
                <w:webHidden/>
              </w:rPr>
              <w:fldChar w:fldCharType="end"/>
            </w:r>
          </w:hyperlink>
        </w:p>
        <w:p w14:paraId="4D9DB831" w14:textId="4CAD5862" w:rsidR="005A083D" w:rsidRDefault="00475C0F">
          <w:pPr>
            <w:pStyle w:val="TJ1"/>
            <w:tabs>
              <w:tab w:val="left" w:pos="480"/>
            </w:tabs>
            <w:rPr>
              <w:rFonts w:asciiTheme="minorHAnsi" w:eastAsiaTheme="minorEastAsia" w:hAnsiTheme="minorHAnsi"/>
              <w:noProof/>
              <w:sz w:val="22"/>
              <w:lang w:eastAsia="hu-HU"/>
            </w:rPr>
          </w:pPr>
          <w:hyperlink w:anchor="_Toc40403640" w:history="1">
            <w:r w:rsidR="005A083D" w:rsidRPr="00934739">
              <w:rPr>
                <w:rStyle w:val="Hiperhivatkozs"/>
                <w:bCs/>
                <w:noProof/>
              </w:rPr>
              <w:t>3.</w:t>
            </w:r>
            <w:r w:rsidR="005A083D">
              <w:rPr>
                <w:rFonts w:asciiTheme="minorHAnsi" w:eastAsiaTheme="minorEastAsia" w:hAnsiTheme="minorHAnsi"/>
                <w:noProof/>
                <w:sz w:val="22"/>
                <w:lang w:eastAsia="hu-HU"/>
              </w:rPr>
              <w:tab/>
            </w:r>
            <w:r w:rsidR="005A083D" w:rsidRPr="00934739">
              <w:rPr>
                <w:rStyle w:val="Hiperhivatkozs"/>
                <w:bCs/>
                <w:noProof/>
              </w:rPr>
              <w:t>A vizsgálatok módszerei</w:t>
            </w:r>
            <w:r w:rsidR="005A083D">
              <w:rPr>
                <w:noProof/>
                <w:webHidden/>
              </w:rPr>
              <w:tab/>
            </w:r>
            <w:r w:rsidR="005A083D">
              <w:rPr>
                <w:noProof/>
                <w:webHidden/>
              </w:rPr>
              <w:fldChar w:fldCharType="begin"/>
            </w:r>
            <w:r w:rsidR="005A083D">
              <w:rPr>
                <w:noProof/>
                <w:webHidden/>
              </w:rPr>
              <w:instrText xml:space="preserve"> PAGEREF _Toc40403640 \h </w:instrText>
            </w:r>
            <w:r w:rsidR="005A083D">
              <w:rPr>
                <w:noProof/>
                <w:webHidden/>
              </w:rPr>
            </w:r>
            <w:r w:rsidR="005A083D">
              <w:rPr>
                <w:noProof/>
                <w:webHidden/>
              </w:rPr>
              <w:fldChar w:fldCharType="separate"/>
            </w:r>
            <w:r w:rsidR="005A083D">
              <w:rPr>
                <w:noProof/>
                <w:webHidden/>
              </w:rPr>
              <w:t>14</w:t>
            </w:r>
            <w:r w:rsidR="005A083D">
              <w:rPr>
                <w:noProof/>
                <w:webHidden/>
              </w:rPr>
              <w:fldChar w:fldCharType="end"/>
            </w:r>
          </w:hyperlink>
        </w:p>
        <w:p w14:paraId="36B0182D" w14:textId="4E04A063" w:rsidR="005A083D" w:rsidRDefault="00475C0F">
          <w:pPr>
            <w:pStyle w:val="TJ2"/>
            <w:tabs>
              <w:tab w:val="left" w:pos="880"/>
              <w:tab w:val="right" w:leader="dot" w:pos="9061"/>
            </w:tabs>
            <w:rPr>
              <w:rFonts w:asciiTheme="minorHAnsi" w:eastAsiaTheme="minorEastAsia" w:hAnsiTheme="minorHAnsi"/>
              <w:noProof/>
              <w:sz w:val="22"/>
              <w:lang w:eastAsia="hu-HU"/>
            </w:rPr>
          </w:pPr>
          <w:hyperlink w:anchor="_Toc40403641" w:history="1">
            <w:r w:rsidR="005A083D" w:rsidRPr="00934739">
              <w:rPr>
                <w:rStyle w:val="Hiperhivatkozs"/>
                <w:bCs/>
                <w:noProof/>
              </w:rPr>
              <w:t>3.1</w:t>
            </w:r>
            <w:r w:rsidR="005A083D">
              <w:rPr>
                <w:rFonts w:asciiTheme="minorHAnsi" w:eastAsiaTheme="minorEastAsia" w:hAnsiTheme="minorHAnsi"/>
                <w:noProof/>
                <w:sz w:val="22"/>
                <w:lang w:eastAsia="hu-HU"/>
              </w:rPr>
              <w:tab/>
            </w:r>
            <w:r w:rsidR="005A083D" w:rsidRPr="00934739">
              <w:rPr>
                <w:rStyle w:val="Hiperhivatkozs"/>
                <w:bCs/>
                <w:noProof/>
              </w:rPr>
              <w:t>A vizsgálat helyszíne, az alkalmazott tartás- és takarmányozástechnológia</w:t>
            </w:r>
            <w:r w:rsidR="005A083D">
              <w:rPr>
                <w:noProof/>
                <w:webHidden/>
              </w:rPr>
              <w:tab/>
            </w:r>
            <w:r w:rsidR="005A083D">
              <w:rPr>
                <w:noProof/>
                <w:webHidden/>
              </w:rPr>
              <w:fldChar w:fldCharType="begin"/>
            </w:r>
            <w:r w:rsidR="005A083D">
              <w:rPr>
                <w:noProof/>
                <w:webHidden/>
              </w:rPr>
              <w:instrText xml:space="preserve"> PAGEREF _Toc40403641 \h </w:instrText>
            </w:r>
            <w:r w:rsidR="005A083D">
              <w:rPr>
                <w:noProof/>
                <w:webHidden/>
              </w:rPr>
            </w:r>
            <w:r w:rsidR="005A083D">
              <w:rPr>
                <w:noProof/>
                <w:webHidden/>
              </w:rPr>
              <w:fldChar w:fldCharType="separate"/>
            </w:r>
            <w:r w:rsidR="005A083D">
              <w:rPr>
                <w:noProof/>
                <w:webHidden/>
              </w:rPr>
              <w:t>14</w:t>
            </w:r>
            <w:r w:rsidR="005A083D">
              <w:rPr>
                <w:noProof/>
                <w:webHidden/>
              </w:rPr>
              <w:fldChar w:fldCharType="end"/>
            </w:r>
          </w:hyperlink>
        </w:p>
        <w:p w14:paraId="1C9C512A" w14:textId="2288B7A0" w:rsidR="005A083D" w:rsidRDefault="00475C0F">
          <w:pPr>
            <w:pStyle w:val="TJ2"/>
            <w:tabs>
              <w:tab w:val="left" w:pos="880"/>
              <w:tab w:val="right" w:leader="dot" w:pos="9061"/>
            </w:tabs>
            <w:rPr>
              <w:rFonts w:asciiTheme="minorHAnsi" w:eastAsiaTheme="minorEastAsia" w:hAnsiTheme="minorHAnsi"/>
              <w:noProof/>
              <w:sz w:val="22"/>
              <w:lang w:eastAsia="hu-HU"/>
            </w:rPr>
          </w:pPr>
          <w:hyperlink w:anchor="_Toc40403642" w:history="1">
            <w:r w:rsidR="005A083D" w:rsidRPr="00934739">
              <w:rPr>
                <w:rStyle w:val="Hiperhivatkozs"/>
                <w:bCs/>
                <w:noProof/>
              </w:rPr>
              <w:t>3.2</w:t>
            </w:r>
            <w:r w:rsidR="005A083D">
              <w:rPr>
                <w:rFonts w:asciiTheme="minorHAnsi" w:eastAsiaTheme="minorEastAsia" w:hAnsiTheme="minorHAnsi"/>
                <w:noProof/>
                <w:sz w:val="22"/>
                <w:lang w:eastAsia="hu-HU"/>
              </w:rPr>
              <w:tab/>
            </w:r>
            <w:r w:rsidR="005A083D" w:rsidRPr="00934739">
              <w:rPr>
                <w:rStyle w:val="Hiperhivatkozs"/>
                <w:bCs/>
                <w:noProof/>
              </w:rPr>
              <w:t>A vizsgált állomány</w:t>
            </w:r>
            <w:r w:rsidR="005A083D">
              <w:rPr>
                <w:noProof/>
                <w:webHidden/>
              </w:rPr>
              <w:tab/>
            </w:r>
            <w:r w:rsidR="005A083D">
              <w:rPr>
                <w:noProof/>
                <w:webHidden/>
              </w:rPr>
              <w:fldChar w:fldCharType="begin"/>
            </w:r>
            <w:r w:rsidR="005A083D">
              <w:rPr>
                <w:noProof/>
                <w:webHidden/>
              </w:rPr>
              <w:instrText xml:space="preserve"> PAGEREF _Toc40403642 \h </w:instrText>
            </w:r>
            <w:r w:rsidR="005A083D">
              <w:rPr>
                <w:noProof/>
                <w:webHidden/>
              </w:rPr>
            </w:r>
            <w:r w:rsidR="005A083D">
              <w:rPr>
                <w:noProof/>
                <w:webHidden/>
              </w:rPr>
              <w:fldChar w:fldCharType="separate"/>
            </w:r>
            <w:r w:rsidR="005A083D">
              <w:rPr>
                <w:noProof/>
                <w:webHidden/>
              </w:rPr>
              <w:t>17</w:t>
            </w:r>
            <w:r w:rsidR="005A083D">
              <w:rPr>
                <w:noProof/>
                <w:webHidden/>
              </w:rPr>
              <w:fldChar w:fldCharType="end"/>
            </w:r>
          </w:hyperlink>
        </w:p>
        <w:p w14:paraId="33E2716E" w14:textId="1D74F175" w:rsidR="005A083D" w:rsidRDefault="00475C0F">
          <w:pPr>
            <w:pStyle w:val="TJ2"/>
            <w:tabs>
              <w:tab w:val="left" w:pos="880"/>
              <w:tab w:val="right" w:leader="dot" w:pos="9061"/>
            </w:tabs>
            <w:rPr>
              <w:rFonts w:asciiTheme="minorHAnsi" w:eastAsiaTheme="minorEastAsia" w:hAnsiTheme="minorHAnsi"/>
              <w:noProof/>
              <w:sz w:val="22"/>
              <w:lang w:eastAsia="hu-HU"/>
            </w:rPr>
          </w:pPr>
          <w:hyperlink w:anchor="_Toc40403643" w:history="1">
            <w:r w:rsidR="005A083D" w:rsidRPr="00934739">
              <w:rPr>
                <w:rStyle w:val="Hiperhivatkozs"/>
                <w:bCs/>
                <w:noProof/>
              </w:rPr>
              <w:t>3.3</w:t>
            </w:r>
            <w:r w:rsidR="005A083D">
              <w:rPr>
                <w:rFonts w:asciiTheme="minorHAnsi" w:eastAsiaTheme="minorEastAsia" w:hAnsiTheme="minorHAnsi"/>
                <w:noProof/>
                <w:sz w:val="22"/>
                <w:lang w:eastAsia="hu-HU"/>
              </w:rPr>
              <w:tab/>
            </w:r>
            <w:r w:rsidR="005A083D" w:rsidRPr="00934739">
              <w:rPr>
                <w:rStyle w:val="Hiperhivatkozs"/>
                <w:bCs/>
                <w:noProof/>
              </w:rPr>
              <w:t>Videofelvételek kiértékelése</w:t>
            </w:r>
            <w:r w:rsidR="005A083D">
              <w:rPr>
                <w:noProof/>
                <w:webHidden/>
              </w:rPr>
              <w:tab/>
            </w:r>
            <w:r w:rsidR="005A083D">
              <w:rPr>
                <w:noProof/>
                <w:webHidden/>
              </w:rPr>
              <w:fldChar w:fldCharType="begin"/>
            </w:r>
            <w:r w:rsidR="005A083D">
              <w:rPr>
                <w:noProof/>
                <w:webHidden/>
              </w:rPr>
              <w:instrText xml:space="preserve"> PAGEREF _Toc40403643 \h </w:instrText>
            </w:r>
            <w:r w:rsidR="005A083D">
              <w:rPr>
                <w:noProof/>
                <w:webHidden/>
              </w:rPr>
            </w:r>
            <w:r w:rsidR="005A083D">
              <w:rPr>
                <w:noProof/>
                <w:webHidden/>
              </w:rPr>
              <w:fldChar w:fldCharType="separate"/>
            </w:r>
            <w:r w:rsidR="005A083D">
              <w:rPr>
                <w:noProof/>
                <w:webHidden/>
              </w:rPr>
              <w:t>18</w:t>
            </w:r>
            <w:r w:rsidR="005A083D">
              <w:rPr>
                <w:noProof/>
                <w:webHidden/>
              </w:rPr>
              <w:fldChar w:fldCharType="end"/>
            </w:r>
          </w:hyperlink>
        </w:p>
        <w:p w14:paraId="11265325" w14:textId="1F60AB62" w:rsidR="005A083D" w:rsidRDefault="00475C0F">
          <w:pPr>
            <w:pStyle w:val="TJ3"/>
            <w:tabs>
              <w:tab w:val="left" w:pos="1320"/>
              <w:tab w:val="right" w:leader="dot" w:pos="9061"/>
            </w:tabs>
            <w:rPr>
              <w:rFonts w:asciiTheme="minorHAnsi" w:eastAsiaTheme="minorEastAsia" w:hAnsiTheme="minorHAnsi"/>
              <w:noProof/>
              <w:sz w:val="22"/>
              <w:lang w:eastAsia="hu-HU"/>
            </w:rPr>
          </w:pPr>
          <w:hyperlink w:anchor="_Toc40403644" w:history="1">
            <w:r w:rsidR="005A083D" w:rsidRPr="00934739">
              <w:rPr>
                <w:rStyle w:val="Hiperhivatkozs"/>
                <w:noProof/>
              </w:rPr>
              <w:t>3.3.1</w:t>
            </w:r>
            <w:r w:rsidR="005A083D">
              <w:rPr>
                <w:rFonts w:asciiTheme="minorHAnsi" w:eastAsiaTheme="minorEastAsia" w:hAnsiTheme="minorHAnsi"/>
                <w:noProof/>
                <w:sz w:val="22"/>
                <w:lang w:eastAsia="hu-HU"/>
              </w:rPr>
              <w:tab/>
            </w:r>
            <w:r w:rsidR="005A083D" w:rsidRPr="00934739">
              <w:rPr>
                <w:rStyle w:val="Hiperhivatkozs"/>
                <w:noProof/>
              </w:rPr>
              <w:t>Evés</w:t>
            </w:r>
            <w:r w:rsidR="005A083D">
              <w:rPr>
                <w:noProof/>
                <w:webHidden/>
              </w:rPr>
              <w:tab/>
            </w:r>
            <w:r w:rsidR="005A083D">
              <w:rPr>
                <w:noProof/>
                <w:webHidden/>
              </w:rPr>
              <w:fldChar w:fldCharType="begin"/>
            </w:r>
            <w:r w:rsidR="005A083D">
              <w:rPr>
                <w:noProof/>
                <w:webHidden/>
              </w:rPr>
              <w:instrText xml:space="preserve"> PAGEREF _Toc40403644 \h </w:instrText>
            </w:r>
            <w:r w:rsidR="005A083D">
              <w:rPr>
                <w:noProof/>
                <w:webHidden/>
              </w:rPr>
            </w:r>
            <w:r w:rsidR="005A083D">
              <w:rPr>
                <w:noProof/>
                <w:webHidden/>
              </w:rPr>
              <w:fldChar w:fldCharType="separate"/>
            </w:r>
            <w:r w:rsidR="005A083D">
              <w:rPr>
                <w:noProof/>
                <w:webHidden/>
              </w:rPr>
              <w:t>19</w:t>
            </w:r>
            <w:r w:rsidR="005A083D">
              <w:rPr>
                <w:noProof/>
                <w:webHidden/>
              </w:rPr>
              <w:fldChar w:fldCharType="end"/>
            </w:r>
          </w:hyperlink>
        </w:p>
        <w:p w14:paraId="06505F2D" w14:textId="70987255" w:rsidR="005A083D" w:rsidRDefault="00475C0F">
          <w:pPr>
            <w:pStyle w:val="TJ3"/>
            <w:tabs>
              <w:tab w:val="left" w:pos="1320"/>
              <w:tab w:val="right" w:leader="dot" w:pos="9061"/>
            </w:tabs>
            <w:rPr>
              <w:rFonts w:asciiTheme="minorHAnsi" w:eastAsiaTheme="minorEastAsia" w:hAnsiTheme="minorHAnsi"/>
              <w:noProof/>
              <w:sz w:val="22"/>
              <w:lang w:eastAsia="hu-HU"/>
            </w:rPr>
          </w:pPr>
          <w:hyperlink w:anchor="_Toc40403645" w:history="1">
            <w:r w:rsidR="005A083D" w:rsidRPr="00934739">
              <w:rPr>
                <w:rStyle w:val="Hiperhivatkozs"/>
                <w:noProof/>
              </w:rPr>
              <w:t>3.3.2</w:t>
            </w:r>
            <w:r w:rsidR="005A083D">
              <w:rPr>
                <w:rFonts w:asciiTheme="minorHAnsi" w:eastAsiaTheme="minorEastAsia" w:hAnsiTheme="minorHAnsi"/>
                <w:noProof/>
                <w:sz w:val="22"/>
                <w:lang w:eastAsia="hu-HU"/>
              </w:rPr>
              <w:tab/>
            </w:r>
            <w:r w:rsidR="005A083D" w:rsidRPr="00934739">
              <w:rPr>
                <w:rStyle w:val="Hiperhivatkozs"/>
                <w:noProof/>
              </w:rPr>
              <w:t>Ivás</w:t>
            </w:r>
            <w:r w:rsidR="005A083D">
              <w:rPr>
                <w:noProof/>
                <w:webHidden/>
              </w:rPr>
              <w:tab/>
            </w:r>
            <w:r w:rsidR="005A083D">
              <w:rPr>
                <w:noProof/>
                <w:webHidden/>
              </w:rPr>
              <w:fldChar w:fldCharType="begin"/>
            </w:r>
            <w:r w:rsidR="005A083D">
              <w:rPr>
                <w:noProof/>
                <w:webHidden/>
              </w:rPr>
              <w:instrText xml:space="preserve"> PAGEREF _Toc40403645 \h </w:instrText>
            </w:r>
            <w:r w:rsidR="005A083D">
              <w:rPr>
                <w:noProof/>
                <w:webHidden/>
              </w:rPr>
            </w:r>
            <w:r w:rsidR="005A083D">
              <w:rPr>
                <w:noProof/>
                <w:webHidden/>
              </w:rPr>
              <w:fldChar w:fldCharType="separate"/>
            </w:r>
            <w:r w:rsidR="005A083D">
              <w:rPr>
                <w:noProof/>
                <w:webHidden/>
              </w:rPr>
              <w:t>20</w:t>
            </w:r>
            <w:r w:rsidR="005A083D">
              <w:rPr>
                <w:noProof/>
                <w:webHidden/>
              </w:rPr>
              <w:fldChar w:fldCharType="end"/>
            </w:r>
          </w:hyperlink>
        </w:p>
        <w:p w14:paraId="546005AE" w14:textId="22632DD5" w:rsidR="005A083D" w:rsidRDefault="00475C0F">
          <w:pPr>
            <w:pStyle w:val="TJ3"/>
            <w:tabs>
              <w:tab w:val="left" w:pos="1320"/>
              <w:tab w:val="right" w:leader="dot" w:pos="9061"/>
            </w:tabs>
            <w:rPr>
              <w:rFonts w:asciiTheme="minorHAnsi" w:eastAsiaTheme="minorEastAsia" w:hAnsiTheme="minorHAnsi"/>
              <w:noProof/>
              <w:sz w:val="22"/>
              <w:lang w:eastAsia="hu-HU"/>
            </w:rPr>
          </w:pPr>
          <w:hyperlink w:anchor="_Toc40403646" w:history="1">
            <w:r w:rsidR="005A083D" w:rsidRPr="00934739">
              <w:rPr>
                <w:rStyle w:val="Hiperhivatkozs"/>
                <w:noProof/>
              </w:rPr>
              <w:t>3.3.3</w:t>
            </w:r>
            <w:r w:rsidR="005A083D">
              <w:rPr>
                <w:rFonts w:asciiTheme="minorHAnsi" w:eastAsiaTheme="minorEastAsia" w:hAnsiTheme="minorHAnsi"/>
                <w:noProof/>
                <w:sz w:val="22"/>
                <w:lang w:eastAsia="hu-HU"/>
              </w:rPr>
              <w:tab/>
            </w:r>
            <w:r w:rsidR="005A083D" w:rsidRPr="00934739">
              <w:rPr>
                <w:rStyle w:val="Hiperhivatkozs"/>
                <w:noProof/>
              </w:rPr>
              <w:t>Pihenés</w:t>
            </w:r>
            <w:r w:rsidR="005A083D">
              <w:rPr>
                <w:noProof/>
                <w:webHidden/>
              </w:rPr>
              <w:tab/>
            </w:r>
            <w:r w:rsidR="005A083D">
              <w:rPr>
                <w:noProof/>
                <w:webHidden/>
              </w:rPr>
              <w:fldChar w:fldCharType="begin"/>
            </w:r>
            <w:r w:rsidR="005A083D">
              <w:rPr>
                <w:noProof/>
                <w:webHidden/>
              </w:rPr>
              <w:instrText xml:space="preserve"> PAGEREF _Toc40403646 \h </w:instrText>
            </w:r>
            <w:r w:rsidR="005A083D">
              <w:rPr>
                <w:noProof/>
                <w:webHidden/>
              </w:rPr>
            </w:r>
            <w:r w:rsidR="005A083D">
              <w:rPr>
                <w:noProof/>
                <w:webHidden/>
              </w:rPr>
              <w:fldChar w:fldCharType="separate"/>
            </w:r>
            <w:r w:rsidR="005A083D">
              <w:rPr>
                <w:noProof/>
                <w:webHidden/>
              </w:rPr>
              <w:t>20</w:t>
            </w:r>
            <w:r w:rsidR="005A083D">
              <w:rPr>
                <w:noProof/>
                <w:webHidden/>
              </w:rPr>
              <w:fldChar w:fldCharType="end"/>
            </w:r>
          </w:hyperlink>
        </w:p>
        <w:p w14:paraId="02C6D73B" w14:textId="0D1444DC" w:rsidR="005A083D" w:rsidRDefault="00475C0F">
          <w:pPr>
            <w:pStyle w:val="TJ3"/>
            <w:tabs>
              <w:tab w:val="left" w:pos="1320"/>
              <w:tab w:val="right" w:leader="dot" w:pos="9061"/>
            </w:tabs>
            <w:rPr>
              <w:rFonts w:asciiTheme="minorHAnsi" w:eastAsiaTheme="minorEastAsia" w:hAnsiTheme="minorHAnsi"/>
              <w:noProof/>
              <w:sz w:val="22"/>
              <w:lang w:eastAsia="hu-HU"/>
            </w:rPr>
          </w:pPr>
          <w:hyperlink w:anchor="_Toc40403647" w:history="1">
            <w:r w:rsidR="005A083D" w:rsidRPr="00934739">
              <w:rPr>
                <w:rStyle w:val="Hiperhivatkozs"/>
                <w:noProof/>
              </w:rPr>
              <w:t>3.3.4</w:t>
            </w:r>
            <w:r w:rsidR="005A083D">
              <w:rPr>
                <w:rFonts w:asciiTheme="minorHAnsi" w:eastAsiaTheme="minorEastAsia" w:hAnsiTheme="minorHAnsi"/>
                <w:noProof/>
                <w:sz w:val="22"/>
                <w:lang w:eastAsia="hu-HU"/>
              </w:rPr>
              <w:tab/>
            </w:r>
            <w:r w:rsidR="005A083D" w:rsidRPr="00934739">
              <w:rPr>
                <w:rStyle w:val="Hiperhivatkozs"/>
                <w:noProof/>
              </w:rPr>
              <w:t>Interakció</w:t>
            </w:r>
            <w:r w:rsidR="005A083D">
              <w:rPr>
                <w:noProof/>
                <w:webHidden/>
              </w:rPr>
              <w:tab/>
            </w:r>
            <w:r w:rsidR="005A083D">
              <w:rPr>
                <w:noProof/>
                <w:webHidden/>
              </w:rPr>
              <w:fldChar w:fldCharType="begin"/>
            </w:r>
            <w:r w:rsidR="005A083D">
              <w:rPr>
                <w:noProof/>
                <w:webHidden/>
              </w:rPr>
              <w:instrText xml:space="preserve"> PAGEREF _Toc40403647 \h </w:instrText>
            </w:r>
            <w:r w:rsidR="005A083D">
              <w:rPr>
                <w:noProof/>
                <w:webHidden/>
              </w:rPr>
            </w:r>
            <w:r w:rsidR="005A083D">
              <w:rPr>
                <w:noProof/>
                <w:webHidden/>
              </w:rPr>
              <w:fldChar w:fldCharType="separate"/>
            </w:r>
            <w:r w:rsidR="005A083D">
              <w:rPr>
                <w:noProof/>
                <w:webHidden/>
              </w:rPr>
              <w:t>21</w:t>
            </w:r>
            <w:r w:rsidR="005A083D">
              <w:rPr>
                <w:noProof/>
                <w:webHidden/>
              </w:rPr>
              <w:fldChar w:fldCharType="end"/>
            </w:r>
          </w:hyperlink>
        </w:p>
        <w:p w14:paraId="213B9EF1" w14:textId="308413F1" w:rsidR="005A083D" w:rsidRDefault="00475C0F">
          <w:pPr>
            <w:pStyle w:val="TJ3"/>
            <w:tabs>
              <w:tab w:val="left" w:pos="1320"/>
              <w:tab w:val="right" w:leader="dot" w:pos="9061"/>
            </w:tabs>
            <w:rPr>
              <w:rFonts w:asciiTheme="minorHAnsi" w:eastAsiaTheme="minorEastAsia" w:hAnsiTheme="minorHAnsi"/>
              <w:noProof/>
              <w:sz w:val="22"/>
              <w:lang w:eastAsia="hu-HU"/>
            </w:rPr>
          </w:pPr>
          <w:hyperlink w:anchor="_Toc40403648" w:history="1">
            <w:r w:rsidR="005A083D" w:rsidRPr="00934739">
              <w:rPr>
                <w:rStyle w:val="Hiperhivatkozs"/>
                <w:noProof/>
              </w:rPr>
              <w:t>3.3.5</w:t>
            </w:r>
            <w:r w:rsidR="005A083D">
              <w:rPr>
                <w:rFonts w:asciiTheme="minorHAnsi" w:eastAsiaTheme="minorEastAsia" w:hAnsiTheme="minorHAnsi"/>
                <w:noProof/>
                <w:sz w:val="22"/>
                <w:lang w:eastAsia="hu-HU"/>
              </w:rPr>
              <w:tab/>
            </w:r>
            <w:r w:rsidR="005A083D" w:rsidRPr="00934739">
              <w:rPr>
                <w:rStyle w:val="Hiperhivatkozs"/>
                <w:noProof/>
              </w:rPr>
              <w:t>Kategória nélküliek</w:t>
            </w:r>
            <w:r w:rsidR="005A083D">
              <w:rPr>
                <w:noProof/>
                <w:webHidden/>
              </w:rPr>
              <w:tab/>
            </w:r>
            <w:r w:rsidR="005A083D">
              <w:rPr>
                <w:noProof/>
                <w:webHidden/>
              </w:rPr>
              <w:fldChar w:fldCharType="begin"/>
            </w:r>
            <w:r w:rsidR="005A083D">
              <w:rPr>
                <w:noProof/>
                <w:webHidden/>
              </w:rPr>
              <w:instrText xml:space="preserve"> PAGEREF _Toc40403648 \h </w:instrText>
            </w:r>
            <w:r w:rsidR="005A083D">
              <w:rPr>
                <w:noProof/>
                <w:webHidden/>
              </w:rPr>
            </w:r>
            <w:r w:rsidR="005A083D">
              <w:rPr>
                <w:noProof/>
                <w:webHidden/>
              </w:rPr>
              <w:fldChar w:fldCharType="separate"/>
            </w:r>
            <w:r w:rsidR="005A083D">
              <w:rPr>
                <w:noProof/>
                <w:webHidden/>
              </w:rPr>
              <w:t>22</w:t>
            </w:r>
            <w:r w:rsidR="005A083D">
              <w:rPr>
                <w:noProof/>
                <w:webHidden/>
              </w:rPr>
              <w:fldChar w:fldCharType="end"/>
            </w:r>
          </w:hyperlink>
        </w:p>
        <w:p w14:paraId="074D595A" w14:textId="462F639F" w:rsidR="005A083D" w:rsidRDefault="00475C0F">
          <w:pPr>
            <w:pStyle w:val="TJ2"/>
            <w:tabs>
              <w:tab w:val="left" w:pos="880"/>
              <w:tab w:val="right" w:leader="dot" w:pos="9061"/>
            </w:tabs>
            <w:rPr>
              <w:rFonts w:asciiTheme="minorHAnsi" w:eastAsiaTheme="minorEastAsia" w:hAnsiTheme="minorHAnsi"/>
              <w:noProof/>
              <w:sz w:val="22"/>
              <w:lang w:eastAsia="hu-HU"/>
            </w:rPr>
          </w:pPr>
          <w:hyperlink w:anchor="_Toc40403649" w:history="1">
            <w:r w:rsidR="005A083D" w:rsidRPr="00934739">
              <w:rPr>
                <w:rStyle w:val="Hiperhivatkozs"/>
                <w:bCs/>
                <w:noProof/>
              </w:rPr>
              <w:t>3.4</w:t>
            </w:r>
            <w:r w:rsidR="005A083D">
              <w:rPr>
                <w:rFonts w:asciiTheme="minorHAnsi" w:eastAsiaTheme="minorEastAsia" w:hAnsiTheme="minorHAnsi"/>
                <w:noProof/>
                <w:sz w:val="22"/>
                <w:lang w:eastAsia="hu-HU"/>
              </w:rPr>
              <w:tab/>
            </w:r>
            <w:r w:rsidR="005A083D" w:rsidRPr="00934739">
              <w:rPr>
                <w:rStyle w:val="Hiperhivatkozs"/>
                <w:bCs/>
                <w:noProof/>
              </w:rPr>
              <w:t>Matematikai–statisztikai módszerek</w:t>
            </w:r>
            <w:r w:rsidR="005A083D">
              <w:rPr>
                <w:noProof/>
                <w:webHidden/>
              </w:rPr>
              <w:tab/>
            </w:r>
            <w:r w:rsidR="005A083D">
              <w:rPr>
                <w:noProof/>
                <w:webHidden/>
              </w:rPr>
              <w:fldChar w:fldCharType="begin"/>
            </w:r>
            <w:r w:rsidR="005A083D">
              <w:rPr>
                <w:noProof/>
                <w:webHidden/>
              </w:rPr>
              <w:instrText xml:space="preserve"> PAGEREF _Toc40403649 \h </w:instrText>
            </w:r>
            <w:r w:rsidR="005A083D">
              <w:rPr>
                <w:noProof/>
                <w:webHidden/>
              </w:rPr>
            </w:r>
            <w:r w:rsidR="005A083D">
              <w:rPr>
                <w:noProof/>
                <w:webHidden/>
              </w:rPr>
              <w:fldChar w:fldCharType="separate"/>
            </w:r>
            <w:r w:rsidR="005A083D">
              <w:rPr>
                <w:noProof/>
                <w:webHidden/>
              </w:rPr>
              <w:t>23</w:t>
            </w:r>
            <w:r w:rsidR="005A083D">
              <w:rPr>
                <w:noProof/>
                <w:webHidden/>
              </w:rPr>
              <w:fldChar w:fldCharType="end"/>
            </w:r>
          </w:hyperlink>
        </w:p>
        <w:p w14:paraId="3D6974FD" w14:textId="0F540C9F" w:rsidR="005A083D" w:rsidRDefault="00475C0F">
          <w:pPr>
            <w:pStyle w:val="TJ1"/>
            <w:tabs>
              <w:tab w:val="left" w:pos="480"/>
            </w:tabs>
            <w:rPr>
              <w:rFonts w:asciiTheme="minorHAnsi" w:eastAsiaTheme="minorEastAsia" w:hAnsiTheme="minorHAnsi"/>
              <w:noProof/>
              <w:sz w:val="22"/>
              <w:lang w:eastAsia="hu-HU"/>
            </w:rPr>
          </w:pPr>
          <w:hyperlink w:anchor="_Toc40403650" w:history="1">
            <w:r w:rsidR="005A083D" w:rsidRPr="00934739">
              <w:rPr>
                <w:rStyle w:val="Hiperhivatkozs"/>
                <w:noProof/>
              </w:rPr>
              <w:t>4.</w:t>
            </w:r>
            <w:r w:rsidR="005A083D">
              <w:rPr>
                <w:rFonts w:asciiTheme="minorHAnsi" w:eastAsiaTheme="minorEastAsia" w:hAnsiTheme="minorHAnsi"/>
                <w:noProof/>
                <w:sz w:val="22"/>
                <w:lang w:eastAsia="hu-HU"/>
              </w:rPr>
              <w:tab/>
            </w:r>
            <w:r w:rsidR="005A083D" w:rsidRPr="00934739">
              <w:rPr>
                <w:rStyle w:val="Hiperhivatkozs"/>
                <w:noProof/>
              </w:rPr>
              <w:t>Eredmények és értékelésük</w:t>
            </w:r>
            <w:r w:rsidR="005A083D">
              <w:rPr>
                <w:noProof/>
                <w:webHidden/>
              </w:rPr>
              <w:tab/>
            </w:r>
            <w:r w:rsidR="005A083D">
              <w:rPr>
                <w:noProof/>
                <w:webHidden/>
              </w:rPr>
              <w:fldChar w:fldCharType="begin"/>
            </w:r>
            <w:r w:rsidR="005A083D">
              <w:rPr>
                <w:noProof/>
                <w:webHidden/>
              </w:rPr>
              <w:instrText xml:space="preserve"> PAGEREF _Toc40403650 \h </w:instrText>
            </w:r>
            <w:r w:rsidR="005A083D">
              <w:rPr>
                <w:noProof/>
                <w:webHidden/>
              </w:rPr>
            </w:r>
            <w:r w:rsidR="005A083D">
              <w:rPr>
                <w:noProof/>
                <w:webHidden/>
              </w:rPr>
              <w:fldChar w:fldCharType="separate"/>
            </w:r>
            <w:r w:rsidR="005A083D">
              <w:rPr>
                <w:noProof/>
                <w:webHidden/>
              </w:rPr>
              <w:t>24</w:t>
            </w:r>
            <w:r w:rsidR="005A083D">
              <w:rPr>
                <w:noProof/>
                <w:webHidden/>
              </w:rPr>
              <w:fldChar w:fldCharType="end"/>
            </w:r>
          </w:hyperlink>
        </w:p>
        <w:p w14:paraId="11B9D698" w14:textId="6BB8D16E" w:rsidR="005A083D" w:rsidRDefault="00475C0F">
          <w:pPr>
            <w:pStyle w:val="TJ2"/>
            <w:tabs>
              <w:tab w:val="left" w:pos="880"/>
              <w:tab w:val="right" w:leader="dot" w:pos="9061"/>
            </w:tabs>
            <w:rPr>
              <w:rFonts w:asciiTheme="minorHAnsi" w:eastAsiaTheme="minorEastAsia" w:hAnsiTheme="minorHAnsi"/>
              <w:noProof/>
              <w:sz w:val="22"/>
              <w:lang w:eastAsia="hu-HU"/>
            </w:rPr>
          </w:pPr>
          <w:hyperlink w:anchor="_Toc40403651" w:history="1">
            <w:r w:rsidR="005A083D" w:rsidRPr="00934739">
              <w:rPr>
                <w:rStyle w:val="Hiperhivatkozs"/>
                <w:noProof/>
              </w:rPr>
              <w:t>4.1</w:t>
            </w:r>
            <w:r w:rsidR="005A083D">
              <w:rPr>
                <w:rFonts w:asciiTheme="minorHAnsi" w:eastAsiaTheme="minorEastAsia" w:hAnsiTheme="minorHAnsi"/>
                <w:noProof/>
                <w:sz w:val="22"/>
                <w:lang w:eastAsia="hu-HU"/>
              </w:rPr>
              <w:tab/>
            </w:r>
            <w:r w:rsidR="005A083D" w:rsidRPr="00934739">
              <w:rPr>
                <w:rStyle w:val="Hiperhivatkozs"/>
                <w:noProof/>
              </w:rPr>
              <w:t>Kategória eredmények a napi változása</w:t>
            </w:r>
            <w:r w:rsidR="005A083D">
              <w:rPr>
                <w:noProof/>
                <w:webHidden/>
              </w:rPr>
              <w:tab/>
            </w:r>
            <w:r w:rsidR="005A083D">
              <w:rPr>
                <w:noProof/>
                <w:webHidden/>
              </w:rPr>
              <w:fldChar w:fldCharType="begin"/>
            </w:r>
            <w:r w:rsidR="005A083D">
              <w:rPr>
                <w:noProof/>
                <w:webHidden/>
              </w:rPr>
              <w:instrText xml:space="preserve"> PAGEREF _Toc40403651 \h </w:instrText>
            </w:r>
            <w:r w:rsidR="005A083D">
              <w:rPr>
                <w:noProof/>
                <w:webHidden/>
              </w:rPr>
            </w:r>
            <w:r w:rsidR="005A083D">
              <w:rPr>
                <w:noProof/>
                <w:webHidden/>
              </w:rPr>
              <w:fldChar w:fldCharType="separate"/>
            </w:r>
            <w:r w:rsidR="005A083D">
              <w:rPr>
                <w:noProof/>
                <w:webHidden/>
              </w:rPr>
              <w:t>24</w:t>
            </w:r>
            <w:r w:rsidR="005A083D">
              <w:rPr>
                <w:noProof/>
                <w:webHidden/>
              </w:rPr>
              <w:fldChar w:fldCharType="end"/>
            </w:r>
          </w:hyperlink>
        </w:p>
        <w:p w14:paraId="216A400A" w14:textId="5CDDB7F3" w:rsidR="005A083D" w:rsidRDefault="00475C0F">
          <w:pPr>
            <w:pStyle w:val="TJ3"/>
            <w:tabs>
              <w:tab w:val="left" w:pos="1320"/>
              <w:tab w:val="right" w:leader="dot" w:pos="9061"/>
            </w:tabs>
            <w:rPr>
              <w:rFonts w:asciiTheme="minorHAnsi" w:eastAsiaTheme="minorEastAsia" w:hAnsiTheme="minorHAnsi"/>
              <w:noProof/>
              <w:sz w:val="22"/>
              <w:lang w:eastAsia="hu-HU"/>
            </w:rPr>
          </w:pPr>
          <w:hyperlink w:anchor="_Toc40403652" w:history="1">
            <w:r w:rsidR="005A083D" w:rsidRPr="00934739">
              <w:rPr>
                <w:rStyle w:val="Hiperhivatkozs"/>
                <w:noProof/>
              </w:rPr>
              <w:t>4.1.1</w:t>
            </w:r>
            <w:r w:rsidR="005A083D">
              <w:rPr>
                <w:rFonts w:asciiTheme="minorHAnsi" w:eastAsiaTheme="minorEastAsia" w:hAnsiTheme="minorHAnsi"/>
                <w:noProof/>
                <w:sz w:val="22"/>
                <w:lang w:eastAsia="hu-HU"/>
              </w:rPr>
              <w:tab/>
            </w:r>
            <w:r w:rsidR="005A083D" w:rsidRPr="00934739">
              <w:rPr>
                <w:rStyle w:val="Hiperhivatkozs"/>
                <w:noProof/>
              </w:rPr>
              <w:t>Evés kategória</w:t>
            </w:r>
            <w:r w:rsidR="005A083D">
              <w:rPr>
                <w:noProof/>
                <w:webHidden/>
              </w:rPr>
              <w:tab/>
            </w:r>
            <w:r w:rsidR="005A083D">
              <w:rPr>
                <w:noProof/>
                <w:webHidden/>
              </w:rPr>
              <w:fldChar w:fldCharType="begin"/>
            </w:r>
            <w:r w:rsidR="005A083D">
              <w:rPr>
                <w:noProof/>
                <w:webHidden/>
              </w:rPr>
              <w:instrText xml:space="preserve"> PAGEREF _Toc40403652 \h </w:instrText>
            </w:r>
            <w:r w:rsidR="005A083D">
              <w:rPr>
                <w:noProof/>
                <w:webHidden/>
              </w:rPr>
            </w:r>
            <w:r w:rsidR="005A083D">
              <w:rPr>
                <w:noProof/>
                <w:webHidden/>
              </w:rPr>
              <w:fldChar w:fldCharType="separate"/>
            </w:r>
            <w:r w:rsidR="005A083D">
              <w:rPr>
                <w:noProof/>
                <w:webHidden/>
              </w:rPr>
              <w:t>24</w:t>
            </w:r>
            <w:r w:rsidR="005A083D">
              <w:rPr>
                <w:noProof/>
                <w:webHidden/>
              </w:rPr>
              <w:fldChar w:fldCharType="end"/>
            </w:r>
          </w:hyperlink>
        </w:p>
        <w:p w14:paraId="042789AA" w14:textId="7D378521" w:rsidR="005A083D" w:rsidRDefault="00475C0F">
          <w:pPr>
            <w:pStyle w:val="TJ3"/>
            <w:tabs>
              <w:tab w:val="left" w:pos="1320"/>
              <w:tab w:val="right" w:leader="dot" w:pos="9061"/>
            </w:tabs>
            <w:rPr>
              <w:rFonts w:asciiTheme="minorHAnsi" w:eastAsiaTheme="minorEastAsia" w:hAnsiTheme="minorHAnsi"/>
              <w:noProof/>
              <w:sz w:val="22"/>
              <w:lang w:eastAsia="hu-HU"/>
            </w:rPr>
          </w:pPr>
          <w:hyperlink w:anchor="_Toc40403653" w:history="1">
            <w:r w:rsidR="005A083D" w:rsidRPr="00934739">
              <w:rPr>
                <w:rStyle w:val="Hiperhivatkozs"/>
                <w:noProof/>
              </w:rPr>
              <w:t>4.1.2</w:t>
            </w:r>
            <w:r w:rsidR="005A083D">
              <w:rPr>
                <w:rFonts w:asciiTheme="minorHAnsi" w:eastAsiaTheme="minorEastAsia" w:hAnsiTheme="minorHAnsi"/>
                <w:noProof/>
                <w:sz w:val="22"/>
                <w:lang w:eastAsia="hu-HU"/>
              </w:rPr>
              <w:tab/>
            </w:r>
            <w:r w:rsidR="005A083D" w:rsidRPr="00934739">
              <w:rPr>
                <w:rStyle w:val="Hiperhivatkozs"/>
                <w:noProof/>
              </w:rPr>
              <w:t>Ivás kategória</w:t>
            </w:r>
            <w:r w:rsidR="005A083D">
              <w:rPr>
                <w:noProof/>
                <w:webHidden/>
              </w:rPr>
              <w:tab/>
            </w:r>
            <w:r w:rsidR="005A083D">
              <w:rPr>
                <w:noProof/>
                <w:webHidden/>
              </w:rPr>
              <w:fldChar w:fldCharType="begin"/>
            </w:r>
            <w:r w:rsidR="005A083D">
              <w:rPr>
                <w:noProof/>
                <w:webHidden/>
              </w:rPr>
              <w:instrText xml:space="preserve"> PAGEREF _Toc40403653 \h </w:instrText>
            </w:r>
            <w:r w:rsidR="005A083D">
              <w:rPr>
                <w:noProof/>
                <w:webHidden/>
              </w:rPr>
            </w:r>
            <w:r w:rsidR="005A083D">
              <w:rPr>
                <w:noProof/>
                <w:webHidden/>
              </w:rPr>
              <w:fldChar w:fldCharType="separate"/>
            </w:r>
            <w:r w:rsidR="005A083D">
              <w:rPr>
                <w:noProof/>
                <w:webHidden/>
              </w:rPr>
              <w:t>24</w:t>
            </w:r>
            <w:r w:rsidR="005A083D">
              <w:rPr>
                <w:noProof/>
                <w:webHidden/>
              </w:rPr>
              <w:fldChar w:fldCharType="end"/>
            </w:r>
          </w:hyperlink>
        </w:p>
        <w:p w14:paraId="7BD903EA" w14:textId="4D307CF1" w:rsidR="005A083D" w:rsidRDefault="00475C0F">
          <w:pPr>
            <w:pStyle w:val="TJ3"/>
            <w:tabs>
              <w:tab w:val="left" w:pos="1320"/>
              <w:tab w:val="right" w:leader="dot" w:pos="9061"/>
            </w:tabs>
            <w:rPr>
              <w:rFonts w:asciiTheme="minorHAnsi" w:eastAsiaTheme="minorEastAsia" w:hAnsiTheme="minorHAnsi"/>
              <w:noProof/>
              <w:sz w:val="22"/>
              <w:lang w:eastAsia="hu-HU"/>
            </w:rPr>
          </w:pPr>
          <w:hyperlink w:anchor="_Toc40403654" w:history="1">
            <w:r w:rsidR="005A083D" w:rsidRPr="00934739">
              <w:rPr>
                <w:rStyle w:val="Hiperhivatkozs"/>
                <w:noProof/>
              </w:rPr>
              <w:t>4.1.3</w:t>
            </w:r>
            <w:r w:rsidR="005A083D">
              <w:rPr>
                <w:rFonts w:asciiTheme="minorHAnsi" w:eastAsiaTheme="minorEastAsia" w:hAnsiTheme="minorHAnsi"/>
                <w:noProof/>
                <w:sz w:val="22"/>
                <w:lang w:eastAsia="hu-HU"/>
              </w:rPr>
              <w:tab/>
            </w:r>
            <w:r w:rsidR="005A083D" w:rsidRPr="00934739">
              <w:rPr>
                <w:rStyle w:val="Hiperhivatkozs"/>
                <w:noProof/>
              </w:rPr>
              <w:t>Pihenés kategória</w:t>
            </w:r>
            <w:r w:rsidR="005A083D">
              <w:rPr>
                <w:noProof/>
                <w:webHidden/>
              </w:rPr>
              <w:tab/>
            </w:r>
            <w:r w:rsidR="005A083D">
              <w:rPr>
                <w:noProof/>
                <w:webHidden/>
              </w:rPr>
              <w:fldChar w:fldCharType="begin"/>
            </w:r>
            <w:r w:rsidR="005A083D">
              <w:rPr>
                <w:noProof/>
                <w:webHidden/>
              </w:rPr>
              <w:instrText xml:space="preserve"> PAGEREF _Toc40403654 \h </w:instrText>
            </w:r>
            <w:r w:rsidR="005A083D">
              <w:rPr>
                <w:noProof/>
                <w:webHidden/>
              </w:rPr>
            </w:r>
            <w:r w:rsidR="005A083D">
              <w:rPr>
                <w:noProof/>
                <w:webHidden/>
              </w:rPr>
              <w:fldChar w:fldCharType="separate"/>
            </w:r>
            <w:r w:rsidR="005A083D">
              <w:rPr>
                <w:noProof/>
                <w:webHidden/>
              </w:rPr>
              <w:t>25</w:t>
            </w:r>
            <w:r w:rsidR="005A083D">
              <w:rPr>
                <w:noProof/>
                <w:webHidden/>
              </w:rPr>
              <w:fldChar w:fldCharType="end"/>
            </w:r>
          </w:hyperlink>
        </w:p>
        <w:p w14:paraId="4F781AF2" w14:textId="650F1BE0" w:rsidR="005A083D" w:rsidRDefault="00475C0F">
          <w:pPr>
            <w:pStyle w:val="TJ3"/>
            <w:tabs>
              <w:tab w:val="left" w:pos="1320"/>
              <w:tab w:val="right" w:leader="dot" w:pos="9061"/>
            </w:tabs>
            <w:rPr>
              <w:rFonts w:asciiTheme="minorHAnsi" w:eastAsiaTheme="minorEastAsia" w:hAnsiTheme="minorHAnsi"/>
              <w:noProof/>
              <w:sz w:val="22"/>
              <w:lang w:eastAsia="hu-HU"/>
            </w:rPr>
          </w:pPr>
          <w:hyperlink w:anchor="_Toc40403655" w:history="1">
            <w:r w:rsidR="005A083D" w:rsidRPr="00934739">
              <w:rPr>
                <w:rStyle w:val="Hiperhivatkozs"/>
                <w:noProof/>
              </w:rPr>
              <w:t>4.1.4</w:t>
            </w:r>
            <w:r w:rsidR="005A083D">
              <w:rPr>
                <w:rFonts w:asciiTheme="minorHAnsi" w:eastAsiaTheme="minorEastAsia" w:hAnsiTheme="minorHAnsi"/>
                <w:noProof/>
                <w:sz w:val="22"/>
                <w:lang w:eastAsia="hu-HU"/>
              </w:rPr>
              <w:tab/>
            </w:r>
            <w:r w:rsidR="005A083D" w:rsidRPr="00934739">
              <w:rPr>
                <w:rStyle w:val="Hiperhivatkozs"/>
                <w:noProof/>
              </w:rPr>
              <w:t>Interakció kategória</w:t>
            </w:r>
            <w:r w:rsidR="005A083D">
              <w:rPr>
                <w:noProof/>
                <w:webHidden/>
              </w:rPr>
              <w:tab/>
            </w:r>
            <w:r w:rsidR="005A083D">
              <w:rPr>
                <w:noProof/>
                <w:webHidden/>
              </w:rPr>
              <w:fldChar w:fldCharType="begin"/>
            </w:r>
            <w:r w:rsidR="005A083D">
              <w:rPr>
                <w:noProof/>
                <w:webHidden/>
              </w:rPr>
              <w:instrText xml:space="preserve"> PAGEREF _Toc40403655 \h </w:instrText>
            </w:r>
            <w:r w:rsidR="005A083D">
              <w:rPr>
                <w:noProof/>
                <w:webHidden/>
              </w:rPr>
            </w:r>
            <w:r w:rsidR="005A083D">
              <w:rPr>
                <w:noProof/>
                <w:webHidden/>
              </w:rPr>
              <w:fldChar w:fldCharType="separate"/>
            </w:r>
            <w:r w:rsidR="005A083D">
              <w:rPr>
                <w:noProof/>
                <w:webHidden/>
              </w:rPr>
              <w:t>26</w:t>
            </w:r>
            <w:r w:rsidR="005A083D">
              <w:rPr>
                <w:noProof/>
                <w:webHidden/>
              </w:rPr>
              <w:fldChar w:fldCharType="end"/>
            </w:r>
          </w:hyperlink>
        </w:p>
        <w:p w14:paraId="4DAEA854" w14:textId="43C37DB2" w:rsidR="005A083D" w:rsidRDefault="00475C0F">
          <w:pPr>
            <w:pStyle w:val="TJ2"/>
            <w:tabs>
              <w:tab w:val="left" w:pos="880"/>
              <w:tab w:val="right" w:leader="dot" w:pos="9061"/>
            </w:tabs>
            <w:rPr>
              <w:rFonts w:asciiTheme="minorHAnsi" w:eastAsiaTheme="minorEastAsia" w:hAnsiTheme="minorHAnsi"/>
              <w:noProof/>
              <w:sz w:val="22"/>
              <w:lang w:eastAsia="hu-HU"/>
            </w:rPr>
          </w:pPr>
          <w:hyperlink w:anchor="_Toc40403656" w:history="1">
            <w:r w:rsidR="005A083D" w:rsidRPr="00934739">
              <w:rPr>
                <w:rStyle w:val="Hiperhivatkozs"/>
                <w:noProof/>
              </w:rPr>
              <w:t>4.2</w:t>
            </w:r>
            <w:r w:rsidR="005A083D">
              <w:rPr>
                <w:rFonts w:asciiTheme="minorHAnsi" w:eastAsiaTheme="minorEastAsia" w:hAnsiTheme="minorHAnsi"/>
                <w:noProof/>
                <w:sz w:val="22"/>
                <w:lang w:eastAsia="hu-HU"/>
              </w:rPr>
              <w:tab/>
            </w:r>
            <w:r w:rsidR="005A083D" w:rsidRPr="00934739">
              <w:rPr>
                <w:rStyle w:val="Hiperhivatkozs"/>
                <w:noProof/>
              </w:rPr>
              <w:t>Napi eredmények</w:t>
            </w:r>
            <w:r w:rsidR="005A083D">
              <w:rPr>
                <w:noProof/>
                <w:webHidden/>
              </w:rPr>
              <w:tab/>
            </w:r>
            <w:r w:rsidR="005A083D">
              <w:rPr>
                <w:noProof/>
                <w:webHidden/>
              </w:rPr>
              <w:fldChar w:fldCharType="begin"/>
            </w:r>
            <w:r w:rsidR="005A083D">
              <w:rPr>
                <w:noProof/>
                <w:webHidden/>
              </w:rPr>
              <w:instrText xml:space="preserve"> PAGEREF _Toc40403656 \h </w:instrText>
            </w:r>
            <w:r w:rsidR="005A083D">
              <w:rPr>
                <w:noProof/>
                <w:webHidden/>
              </w:rPr>
            </w:r>
            <w:r w:rsidR="005A083D">
              <w:rPr>
                <w:noProof/>
                <w:webHidden/>
              </w:rPr>
              <w:fldChar w:fldCharType="separate"/>
            </w:r>
            <w:r w:rsidR="005A083D">
              <w:rPr>
                <w:noProof/>
                <w:webHidden/>
              </w:rPr>
              <w:t>27</w:t>
            </w:r>
            <w:r w:rsidR="005A083D">
              <w:rPr>
                <w:noProof/>
                <w:webHidden/>
              </w:rPr>
              <w:fldChar w:fldCharType="end"/>
            </w:r>
          </w:hyperlink>
        </w:p>
        <w:p w14:paraId="407C865E" w14:textId="50D216C3" w:rsidR="005A083D" w:rsidRDefault="00475C0F">
          <w:pPr>
            <w:pStyle w:val="TJ3"/>
            <w:tabs>
              <w:tab w:val="left" w:pos="1320"/>
              <w:tab w:val="right" w:leader="dot" w:pos="9061"/>
            </w:tabs>
            <w:rPr>
              <w:rFonts w:asciiTheme="minorHAnsi" w:eastAsiaTheme="minorEastAsia" w:hAnsiTheme="minorHAnsi"/>
              <w:noProof/>
              <w:sz w:val="22"/>
              <w:lang w:eastAsia="hu-HU"/>
            </w:rPr>
          </w:pPr>
          <w:hyperlink w:anchor="_Toc40403657" w:history="1">
            <w:r w:rsidR="005A083D" w:rsidRPr="00934739">
              <w:rPr>
                <w:rStyle w:val="Hiperhivatkozs"/>
                <w:noProof/>
              </w:rPr>
              <w:t>4.2.1</w:t>
            </w:r>
            <w:r w:rsidR="005A083D">
              <w:rPr>
                <w:rFonts w:asciiTheme="minorHAnsi" w:eastAsiaTheme="minorEastAsia" w:hAnsiTheme="minorHAnsi"/>
                <w:noProof/>
                <w:sz w:val="22"/>
                <w:lang w:eastAsia="hu-HU"/>
              </w:rPr>
              <w:tab/>
            </w:r>
            <w:r w:rsidR="005A083D" w:rsidRPr="00934739">
              <w:rPr>
                <w:rStyle w:val="Hiperhivatkozs"/>
                <w:noProof/>
              </w:rPr>
              <w:t>6.13.</w:t>
            </w:r>
            <w:r w:rsidR="005A083D">
              <w:rPr>
                <w:noProof/>
                <w:webHidden/>
              </w:rPr>
              <w:tab/>
            </w:r>
            <w:r w:rsidR="005A083D">
              <w:rPr>
                <w:noProof/>
                <w:webHidden/>
              </w:rPr>
              <w:fldChar w:fldCharType="begin"/>
            </w:r>
            <w:r w:rsidR="005A083D">
              <w:rPr>
                <w:noProof/>
                <w:webHidden/>
              </w:rPr>
              <w:instrText xml:space="preserve"> PAGEREF _Toc40403657 \h </w:instrText>
            </w:r>
            <w:r w:rsidR="005A083D">
              <w:rPr>
                <w:noProof/>
                <w:webHidden/>
              </w:rPr>
            </w:r>
            <w:r w:rsidR="005A083D">
              <w:rPr>
                <w:noProof/>
                <w:webHidden/>
              </w:rPr>
              <w:fldChar w:fldCharType="separate"/>
            </w:r>
            <w:r w:rsidR="005A083D">
              <w:rPr>
                <w:noProof/>
                <w:webHidden/>
              </w:rPr>
              <w:t>27</w:t>
            </w:r>
            <w:r w:rsidR="005A083D">
              <w:rPr>
                <w:noProof/>
                <w:webHidden/>
              </w:rPr>
              <w:fldChar w:fldCharType="end"/>
            </w:r>
          </w:hyperlink>
        </w:p>
        <w:p w14:paraId="043B948D" w14:textId="1BE147C0" w:rsidR="005A083D" w:rsidRDefault="00475C0F">
          <w:pPr>
            <w:pStyle w:val="TJ3"/>
            <w:tabs>
              <w:tab w:val="left" w:pos="1320"/>
              <w:tab w:val="right" w:leader="dot" w:pos="9061"/>
            </w:tabs>
            <w:rPr>
              <w:rFonts w:asciiTheme="minorHAnsi" w:eastAsiaTheme="minorEastAsia" w:hAnsiTheme="minorHAnsi"/>
              <w:noProof/>
              <w:sz w:val="22"/>
              <w:lang w:eastAsia="hu-HU"/>
            </w:rPr>
          </w:pPr>
          <w:hyperlink w:anchor="_Toc40403658" w:history="1">
            <w:r w:rsidR="005A083D" w:rsidRPr="00934739">
              <w:rPr>
                <w:rStyle w:val="Hiperhivatkozs"/>
                <w:noProof/>
              </w:rPr>
              <w:t>4.2.2</w:t>
            </w:r>
            <w:r w:rsidR="005A083D">
              <w:rPr>
                <w:rFonts w:asciiTheme="minorHAnsi" w:eastAsiaTheme="minorEastAsia" w:hAnsiTheme="minorHAnsi"/>
                <w:noProof/>
                <w:sz w:val="22"/>
                <w:lang w:eastAsia="hu-HU"/>
              </w:rPr>
              <w:tab/>
            </w:r>
            <w:r w:rsidR="005A083D" w:rsidRPr="00934739">
              <w:rPr>
                <w:rStyle w:val="Hiperhivatkozs"/>
                <w:noProof/>
              </w:rPr>
              <w:t>6.14.</w:t>
            </w:r>
            <w:r w:rsidR="005A083D">
              <w:rPr>
                <w:noProof/>
                <w:webHidden/>
              </w:rPr>
              <w:tab/>
            </w:r>
            <w:r w:rsidR="005A083D">
              <w:rPr>
                <w:noProof/>
                <w:webHidden/>
              </w:rPr>
              <w:fldChar w:fldCharType="begin"/>
            </w:r>
            <w:r w:rsidR="005A083D">
              <w:rPr>
                <w:noProof/>
                <w:webHidden/>
              </w:rPr>
              <w:instrText xml:space="preserve"> PAGEREF _Toc40403658 \h </w:instrText>
            </w:r>
            <w:r w:rsidR="005A083D">
              <w:rPr>
                <w:noProof/>
                <w:webHidden/>
              </w:rPr>
            </w:r>
            <w:r w:rsidR="005A083D">
              <w:rPr>
                <w:noProof/>
                <w:webHidden/>
              </w:rPr>
              <w:fldChar w:fldCharType="separate"/>
            </w:r>
            <w:r w:rsidR="005A083D">
              <w:rPr>
                <w:noProof/>
                <w:webHidden/>
              </w:rPr>
              <w:t>28</w:t>
            </w:r>
            <w:r w:rsidR="005A083D">
              <w:rPr>
                <w:noProof/>
                <w:webHidden/>
              </w:rPr>
              <w:fldChar w:fldCharType="end"/>
            </w:r>
          </w:hyperlink>
        </w:p>
        <w:p w14:paraId="7CBE94E0" w14:textId="2E5884AC" w:rsidR="005A083D" w:rsidRDefault="00475C0F">
          <w:pPr>
            <w:pStyle w:val="TJ3"/>
            <w:tabs>
              <w:tab w:val="left" w:pos="1320"/>
              <w:tab w:val="right" w:leader="dot" w:pos="9061"/>
            </w:tabs>
            <w:rPr>
              <w:rFonts w:asciiTheme="minorHAnsi" w:eastAsiaTheme="minorEastAsia" w:hAnsiTheme="minorHAnsi"/>
              <w:noProof/>
              <w:sz w:val="22"/>
              <w:lang w:eastAsia="hu-HU"/>
            </w:rPr>
          </w:pPr>
          <w:hyperlink w:anchor="_Toc40403659" w:history="1">
            <w:r w:rsidR="005A083D" w:rsidRPr="00934739">
              <w:rPr>
                <w:rStyle w:val="Hiperhivatkozs"/>
                <w:noProof/>
              </w:rPr>
              <w:t>4.2.3</w:t>
            </w:r>
            <w:r w:rsidR="005A083D">
              <w:rPr>
                <w:rFonts w:asciiTheme="minorHAnsi" w:eastAsiaTheme="minorEastAsia" w:hAnsiTheme="minorHAnsi"/>
                <w:noProof/>
                <w:sz w:val="22"/>
                <w:lang w:eastAsia="hu-HU"/>
              </w:rPr>
              <w:tab/>
            </w:r>
            <w:r w:rsidR="005A083D" w:rsidRPr="00934739">
              <w:rPr>
                <w:rStyle w:val="Hiperhivatkozs"/>
                <w:noProof/>
              </w:rPr>
              <w:t>6.15.</w:t>
            </w:r>
            <w:r w:rsidR="005A083D">
              <w:rPr>
                <w:noProof/>
                <w:webHidden/>
              </w:rPr>
              <w:tab/>
            </w:r>
            <w:r w:rsidR="005A083D">
              <w:rPr>
                <w:noProof/>
                <w:webHidden/>
              </w:rPr>
              <w:fldChar w:fldCharType="begin"/>
            </w:r>
            <w:r w:rsidR="005A083D">
              <w:rPr>
                <w:noProof/>
                <w:webHidden/>
              </w:rPr>
              <w:instrText xml:space="preserve"> PAGEREF _Toc40403659 \h </w:instrText>
            </w:r>
            <w:r w:rsidR="005A083D">
              <w:rPr>
                <w:noProof/>
                <w:webHidden/>
              </w:rPr>
            </w:r>
            <w:r w:rsidR="005A083D">
              <w:rPr>
                <w:noProof/>
                <w:webHidden/>
              </w:rPr>
              <w:fldChar w:fldCharType="separate"/>
            </w:r>
            <w:r w:rsidR="005A083D">
              <w:rPr>
                <w:noProof/>
                <w:webHidden/>
              </w:rPr>
              <w:t>29</w:t>
            </w:r>
            <w:r w:rsidR="005A083D">
              <w:rPr>
                <w:noProof/>
                <w:webHidden/>
              </w:rPr>
              <w:fldChar w:fldCharType="end"/>
            </w:r>
          </w:hyperlink>
        </w:p>
        <w:p w14:paraId="3662434C" w14:textId="4396F2DB" w:rsidR="005A083D" w:rsidRDefault="00475C0F">
          <w:pPr>
            <w:pStyle w:val="TJ3"/>
            <w:tabs>
              <w:tab w:val="left" w:pos="1320"/>
              <w:tab w:val="right" w:leader="dot" w:pos="9061"/>
            </w:tabs>
            <w:rPr>
              <w:rFonts w:asciiTheme="minorHAnsi" w:eastAsiaTheme="minorEastAsia" w:hAnsiTheme="minorHAnsi"/>
              <w:noProof/>
              <w:sz w:val="22"/>
              <w:lang w:eastAsia="hu-HU"/>
            </w:rPr>
          </w:pPr>
          <w:hyperlink w:anchor="_Toc40403660" w:history="1">
            <w:r w:rsidR="005A083D" w:rsidRPr="00934739">
              <w:rPr>
                <w:rStyle w:val="Hiperhivatkozs"/>
                <w:noProof/>
              </w:rPr>
              <w:t>4.2.4</w:t>
            </w:r>
            <w:r w:rsidR="005A083D">
              <w:rPr>
                <w:rFonts w:asciiTheme="minorHAnsi" w:eastAsiaTheme="minorEastAsia" w:hAnsiTheme="minorHAnsi"/>
                <w:noProof/>
                <w:sz w:val="22"/>
                <w:lang w:eastAsia="hu-HU"/>
              </w:rPr>
              <w:tab/>
            </w:r>
            <w:r w:rsidR="005A083D" w:rsidRPr="00934739">
              <w:rPr>
                <w:rStyle w:val="Hiperhivatkozs"/>
                <w:noProof/>
              </w:rPr>
              <w:t>6.16.</w:t>
            </w:r>
            <w:r w:rsidR="005A083D">
              <w:rPr>
                <w:noProof/>
                <w:webHidden/>
              </w:rPr>
              <w:tab/>
            </w:r>
            <w:r w:rsidR="005A083D">
              <w:rPr>
                <w:noProof/>
                <w:webHidden/>
              </w:rPr>
              <w:fldChar w:fldCharType="begin"/>
            </w:r>
            <w:r w:rsidR="005A083D">
              <w:rPr>
                <w:noProof/>
                <w:webHidden/>
              </w:rPr>
              <w:instrText xml:space="preserve"> PAGEREF _Toc40403660 \h </w:instrText>
            </w:r>
            <w:r w:rsidR="005A083D">
              <w:rPr>
                <w:noProof/>
                <w:webHidden/>
              </w:rPr>
            </w:r>
            <w:r w:rsidR="005A083D">
              <w:rPr>
                <w:noProof/>
                <w:webHidden/>
              </w:rPr>
              <w:fldChar w:fldCharType="separate"/>
            </w:r>
            <w:r w:rsidR="005A083D">
              <w:rPr>
                <w:noProof/>
                <w:webHidden/>
              </w:rPr>
              <w:t>29</w:t>
            </w:r>
            <w:r w:rsidR="005A083D">
              <w:rPr>
                <w:noProof/>
                <w:webHidden/>
              </w:rPr>
              <w:fldChar w:fldCharType="end"/>
            </w:r>
          </w:hyperlink>
        </w:p>
        <w:p w14:paraId="72BC8011" w14:textId="26E77A58" w:rsidR="005A083D" w:rsidRDefault="00475C0F">
          <w:pPr>
            <w:pStyle w:val="TJ2"/>
            <w:tabs>
              <w:tab w:val="left" w:pos="880"/>
              <w:tab w:val="right" w:leader="dot" w:pos="9061"/>
            </w:tabs>
            <w:rPr>
              <w:rFonts w:asciiTheme="minorHAnsi" w:eastAsiaTheme="minorEastAsia" w:hAnsiTheme="minorHAnsi"/>
              <w:noProof/>
              <w:sz w:val="22"/>
              <w:lang w:eastAsia="hu-HU"/>
            </w:rPr>
          </w:pPr>
          <w:hyperlink w:anchor="_Toc40403661" w:history="1">
            <w:r w:rsidR="005A083D" w:rsidRPr="00934739">
              <w:rPr>
                <w:rStyle w:val="Hiperhivatkozs"/>
                <w:noProof/>
              </w:rPr>
              <w:t>4.3</w:t>
            </w:r>
            <w:r w:rsidR="005A083D">
              <w:rPr>
                <w:rFonts w:asciiTheme="minorHAnsi" w:eastAsiaTheme="minorEastAsia" w:hAnsiTheme="minorHAnsi"/>
                <w:noProof/>
                <w:sz w:val="22"/>
                <w:lang w:eastAsia="hu-HU"/>
              </w:rPr>
              <w:tab/>
            </w:r>
            <w:r w:rsidR="005A083D" w:rsidRPr="00934739">
              <w:rPr>
                <w:rStyle w:val="Hiperhivatkozs"/>
                <w:noProof/>
              </w:rPr>
              <w:t>Heti összesített átlagok</w:t>
            </w:r>
            <w:r w:rsidR="005A083D">
              <w:rPr>
                <w:noProof/>
                <w:webHidden/>
              </w:rPr>
              <w:tab/>
            </w:r>
            <w:r w:rsidR="005A083D">
              <w:rPr>
                <w:noProof/>
                <w:webHidden/>
              </w:rPr>
              <w:fldChar w:fldCharType="begin"/>
            </w:r>
            <w:r w:rsidR="005A083D">
              <w:rPr>
                <w:noProof/>
                <w:webHidden/>
              </w:rPr>
              <w:instrText xml:space="preserve"> PAGEREF _Toc40403661 \h </w:instrText>
            </w:r>
            <w:r w:rsidR="005A083D">
              <w:rPr>
                <w:noProof/>
                <w:webHidden/>
              </w:rPr>
            </w:r>
            <w:r w:rsidR="005A083D">
              <w:rPr>
                <w:noProof/>
                <w:webHidden/>
              </w:rPr>
              <w:fldChar w:fldCharType="separate"/>
            </w:r>
            <w:r w:rsidR="005A083D">
              <w:rPr>
                <w:noProof/>
                <w:webHidden/>
              </w:rPr>
              <w:t>30</w:t>
            </w:r>
            <w:r w:rsidR="005A083D">
              <w:rPr>
                <w:noProof/>
                <w:webHidden/>
              </w:rPr>
              <w:fldChar w:fldCharType="end"/>
            </w:r>
          </w:hyperlink>
        </w:p>
        <w:p w14:paraId="4489F4A0" w14:textId="371B00DC" w:rsidR="005A083D" w:rsidRDefault="00475C0F">
          <w:pPr>
            <w:pStyle w:val="TJ3"/>
            <w:tabs>
              <w:tab w:val="left" w:pos="1320"/>
              <w:tab w:val="right" w:leader="dot" w:pos="9061"/>
            </w:tabs>
            <w:rPr>
              <w:rFonts w:asciiTheme="minorHAnsi" w:eastAsiaTheme="minorEastAsia" w:hAnsiTheme="minorHAnsi"/>
              <w:noProof/>
              <w:sz w:val="22"/>
              <w:lang w:eastAsia="hu-HU"/>
            </w:rPr>
          </w:pPr>
          <w:hyperlink w:anchor="_Toc40403662" w:history="1">
            <w:r w:rsidR="005A083D" w:rsidRPr="00934739">
              <w:rPr>
                <w:rStyle w:val="Hiperhivatkozs"/>
                <w:noProof/>
              </w:rPr>
              <w:t>4.3.1</w:t>
            </w:r>
            <w:r w:rsidR="005A083D">
              <w:rPr>
                <w:rFonts w:asciiTheme="minorHAnsi" w:eastAsiaTheme="minorEastAsia" w:hAnsiTheme="minorHAnsi"/>
                <w:noProof/>
                <w:sz w:val="22"/>
                <w:lang w:eastAsia="hu-HU"/>
              </w:rPr>
              <w:tab/>
            </w:r>
            <w:r w:rsidR="005A083D" w:rsidRPr="00934739">
              <w:rPr>
                <w:rStyle w:val="Hiperhivatkozs"/>
                <w:noProof/>
              </w:rPr>
              <w:t>Heti evés átlag</w:t>
            </w:r>
            <w:r w:rsidR="005A083D">
              <w:rPr>
                <w:noProof/>
                <w:webHidden/>
              </w:rPr>
              <w:tab/>
            </w:r>
            <w:r w:rsidR="005A083D">
              <w:rPr>
                <w:noProof/>
                <w:webHidden/>
              </w:rPr>
              <w:fldChar w:fldCharType="begin"/>
            </w:r>
            <w:r w:rsidR="005A083D">
              <w:rPr>
                <w:noProof/>
                <w:webHidden/>
              </w:rPr>
              <w:instrText xml:space="preserve"> PAGEREF _Toc40403662 \h </w:instrText>
            </w:r>
            <w:r w:rsidR="005A083D">
              <w:rPr>
                <w:noProof/>
                <w:webHidden/>
              </w:rPr>
            </w:r>
            <w:r w:rsidR="005A083D">
              <w:rPr>
                <w:noProof/>
                <w:webHidden/>
              </w:rPr>
              <w:fldChar w:fldCharType="separate"/>
            </w:r>
            <w:r w:rsidR="005A083D">
              <w:rPr>
                <w:noProof/>
                <w:webHidden/>
              </w:rPr>
              <w:t>30</w:t>
            </w:r>
            <w:r w:rsidR="005A083D">
              <w:rPr>
                <w:noProof/>
                <w:webHidden/>
              </w:rPr>
              <w:fldChar w:fldCharType="end"/>
            </w:r>
          </w:hyperlink>
        </w:p>
        <w:p w14:paraId="7B7A800E" w14:textId="2005C261" w:rsidR="005A083D" w:rsidRDefault="00475C0F">
          <w:pPr>
            <w:pStyle w:val="TJ3"/>
            <w:tabs>
              <w:tab w:val="left" w:pos="1320"/>
              <w:tab w:val="right" w:leader="dot" w:pos="9061"/>
            </w:tabs>
            <w:rPr>
              <w:rFonts w:asciiTheme="minorHAnsi" w:eastAsiaTheme="minorEastAsia" w:hAnsiTheme="minorHAnsi"/>
              <w:noProof/>
              <w:sz w:val="22"/>
              <w:lang w:eastAsia="hu-HU"/>
            </w:rPr>
          </w:pPr>
          <w:hyperlink w:anchor="_Toc40403663" w:history="1">
            <w:r w:rsidR="005A083D" w:rsidRPr="00934739">
              <w:rPr>
                <w:rStyle w:val="Hiperhivatkozs"/>
                <w:noProof/>
              </w:rPr>
              <w:t>4.3.2</w:t>
            </w:r>
            <w:r w:rsidR="005A083D">
              <w:rPr>
                <w:rFonts w:asciiTheme="minorHAnsi" w:eastAsiaTheme="minorEastAsia" w:hAnsiTheme="minorHAnsi"/>
                <w:noProof/>
                <w:sz w:val="22"/>
                <w:lang w:eastAsia="hu-HU"/>
              </w:rPr>
              <w:tab/>
            </w:r>
            <w:r w:rsidR="005A083D" w:rsidRPr="00934739">
              <w:rPr>
                <w:rStyle w:val="Hiperhivatkozs"/>
                <w:noProof/>
              </w:rPr>
              <w:t>Heti ivás átlag</w:t>
            </w:r>
            <w:r w:rsidR="005A083D">
              <w:rPr>
                <w:noProof/>
                <w:webHidden/>
              </w:rPr>
              <w:tab/>
            </w:r>
            <w:r w:rsidR="005A083D">
              <w:rPr>
                <w:noProof/>
                <w:webHidden/>
              </w:rPr>
              <w:fldChar w:fldCharType="begin"/>
            </w:r>
            <w:r w:rsidR="005A083D">
              <w:rPr>
                <w:noProof/>
                <w:webHidden/>
              </w:rPr>
              <w:instrText xml:space="preserve"> PAGEREF _Toc40403663 \h </w:instrText>
            </w:r>
            <w:r w:rsidR="005A083D">
              <w:rPr>
                <w:noProof/>
                <w:webHidden/>
              </w:rPr>
            </w:r>
            <w:r w:rsidR="005A083D">
              <w:rPr>
                <w:noProof/>
                <w:webHidden/>
              </w:rPr>
              <w:fldChar w:fldCharType="separate"/>
            </w:r>
            <w:r w:rsidR="005A083D">
              <w:rPr>
                <w:noProof/>
                <w:webHidden/>
              </w:rPr>
              <w:t>31</w:t>
            </w:r>
            <w:r w:rsidR="005A083D">
              <w:rPr>
                <w:noProof/>
                <w:webHidden/>
              </w:rPr>
              <w:fldChar w:fldCharType="end"/>
            </w:r>
          </w:hyperlink>
        </w:p>
        <w:p w14:paraId="258F8270" w14:textId="76C7C599" w:rsidR="005A083D" w:rsidRDefault="00475C0F">
          <w:pPr>
            <w:pStyle w:val="TJ3"/>
            <w:tabs>
              <w:tab w:val="left" w:pos="1320"/>
              <w:tab w:val="right" w:leader="dot" w:pos="9061"/>
            </w:tabs>
            <w:rPr>
              <w:rFonts w:asciiTheme="minorHAnsi" w:eastAsiaTheme="minorEastAsia" w:hAnsiTheme="minorHAnsi"/>
              <w:noProof/>
              <w:sz w:val="22"/>
              <w:lang w:eastAsia="hu-HU"/>
            </w:rPr>
          </w:pPr>
          <w:hyperlink w:anchor="_Toc40403664" w:history="1">
            <w:r w:rsidR="005A083D" w:rsidRPr="00934739">
              <w:rPr>
                <w:rStyle w:val="Hiperhivatkozs"/>
                <w:noProof/>
              </w:rPr>
              <w:t>4.3.3</w:t>
            </w:r>
            <w:r w:rsidR="005A083D">
              <w:rPr>
                <w:rFonts w:asciiTheme="minorHAnsi" w:eastAsiaTheme="minorEastAsia" w:hAnsiTheme="minorHAnsi"/>
                <w:noProof/>
                <w:sz w:val="22"/>
                <w:lang w:eastAsia="hu-HU"/>
              </w:rPr>
              <w:tab/>
            </w:r>
            <w:r w:rsidR="005A083D" w:rsidRPr="00934739">
              <w:rPr>
                <w:rStyle w:val="Hiperhivatkozs"/>
                <w:noProof/>
              </w:rPr>
              <w:t>Heti pihenés átlag</w:t>
            </w:r>
            <w:r w:rsidR="005A083D">
              <w:rPr>
                <w:noProof/>
                <w:webHidden/>
              </w:rPr>
              <w:tab/>
            </w:r>
            <w:r w:rsidR="005A083D">
              <w:rPr>
                <w:noProof/>
                <w:webHidden/>
              </w:rPr>
              <w:fldChar w:fldCharType="begin"/>
            </w:r>
            <w:r w:rsidR="005A083D">
              <w:rPr>
                <w:noProof/>
                <w:webHidden/>
              </w:rPr>
              <w:instrText xml:space="preserve"> PAGEREF _Toc40403664 \h </w:instrText>
            </w:r>
            <w:r w:rsidR="005A083D">
              <w:rPr>
                <w:noProof/>
                <w:webHidden/>
              </w:rPr>
            </w:r>
            <w:r w:rsidR="005A083D">
              <w:rPr>
                <w:noProof/>
                <w:webHidden/>
              </w:rPr>
              <w:fldChar w:fldCharType="separate"/>
            </w:r>
            <w:r w:rsidR="005A083D">
              <w:rPr>
                <w:noProof/>
                <w:webHidden/>
              </w:rPr>
              <w:t>31</w:t>
            </w:r>
            <w:r w:rsidR="005A083D">
              <w:rPr>
                <w:noProof/>
                <w:webHidden/>
              </w:rPr>
              <w:fldChar w:fldCharType="end"/>
            </w:r>
          </w:hyperlink>
        </w:p>
        <w:p w14:paraId="0D8BC527" w14:textId="6BF4CFA2" w:rsidR="005A083D" w:rsidRDefault="00475C0F">
          <w:pPr>
            <w:pStyle w:val="TJ3"/>
            <w:tabs>
              <w:tab w:val="left" w:pos="1320"/>
              <w:tab w:val="right" w:leader="dot" w:pos="9061"/>
            </w:tabs>
            <w:rPr>
              <w:rFonts w:asciiTheme="minorHAnsi" w:eastAsiaTheme="minorEastAsia" w:hAnsiTheme="minorHAnsi"/>
              <w:noProof/>
              <w:sz w:val="22"/>
              <w:lang w:eastAsia="hu-HU"/>
            </w:rPr>
          </w:pPr>
          <w:hyperlink w:anchor="_Toc40403665" w:history="1">
            <w:r w:rsidR="005A083D" w:rsidRPr="00934739">
              <w:rPr>
                <w:rStyle w:val="Hiperhivatkozs"/>
                <w:noProof/>
              </w:rPr>
              <w:t>4.3.4</w:t>
            </w:r>
            <w:r w:rsidR="005A083D">
              <w:rPr>
                <w:rFonts w:asciiTheme="minorHAnsi" w:eastAsiaTheme="minorEastAsia" w:hAnsiTheme="minorHAnsi"/>
                <w:noProof/>
                <w:sz w:val="22"/>
                <w:lang w:eastAsia="hu-HU"/>
              </w:rPr>
              <w:tab/>
            </w:r>
            <w:r w:rsidR="005A083D" w:rsidRPr="00934739">
              <w:rPr>
                <w:rStyle w:val="Hiperhivatkozs"/>
                <w:noProof/>
              </w:rPr>
              <w:t>Heti interakció átlag</w:t>
            </w:r>
            <w:r w:rsidR="005A083D">
              <w:rPr>
                <w:noProof/>
                <w:webHidden/>
              </w:rPr>
              <w:tab/>
            </w:r>
            <w:r w:rsidR="005A083D">
              <w:rPr>
                <w:noProof/>
                <w:webHidden/>
              </w:rPr>
              <w:fldChar w:fldCharType="begin"/>
            </w:r>
            <w:r w:rsidR="005A083D">
              <w:rPr>
                <w:noProof/>
                <w:webHidden/>
              </w:rPr>
              <w:instrText xml:space="preserve"> PAGEREF _Toc40403665 \h </w:instrText>
            </w:r>
            <w:r w:rsidR="005A083D">
              <w:rPr>
                <w:noProof/>
                <w:webHidden/>
              </w:rPr>
            </w:r>
            <w:r w:rsidR="005A083D">
              <w:rPr>
                <w:noProof/>
                <w:webHidden/>
              </w:rPr>
              <w:fldChar w:fldCharType="separate"/>
            </w:r>
            <w:r w:rsidR="005A083D">
              <w:rPr>
                <w:noProof/>
                <w:webHidden/>
              </w:rPr>
              <w:t>32</w:t>
            </w:r>
            <w:r w:rsidR="005A083D">
              <w:rPr>
                <w:noProof/>
                <w:webHidden/>
              </w:rPr>
              <w:fldChar w:fldCharType="end"/>
            </w:r>
          </w:hyperlink>
        </w:p>
        <w:p w14:paraId="46172110" w14:textId="48674350" w:rsidR="005A083D" w:rsidRDefault="00475C0F">
          <w:pPr>
            <w:pStyle w:val="TJ1"/>
            <w:tabs>
              <w:tab w:val="left" w:pos="480"/>
            </w:tabs>
            <w:rPr>
              <w:rFonts w:asciiTheme="minorHAnsi" w:eastAsiaTheme="minorEastAsia" w:hAnsiTheme="minorHAnsi"/>
              <w:noProof/>
              <w:sz w:val="22"/>
              <w:lang w:eastAsia="hu-HU"/>
            </w:rPr>
          </w:pPr>
          <w:hyperlink w:anchor="_Toc40403666" w:history="1">
            <w:r w:rsidR="005A083D" w:rsidRPr="00934739">
              <w:rPr>
                <w:rStyle w:val="Hiperhivatkozs"/>
                <w:noProof/>
              </w:rPr>
              <w:t>5.</w:t>
            </w:r>
            <w:r w:rsidR="005A083D">
              <w:rPr>
                <w:rFonts w:asciiTheme="minorHAnsi" w:eastAsiaTheme="minorEastAsia" w:hAnsiTheme="minorHAnsi"/>
                <w:noProof/>
                <w:sz w:val="22"/>
                <w:lang w:eastAsia="hu-HU"/>
              </w:rPr>
              <w:tab/>
            </w:r>
            <w:r w:rsidR="005A083D" w:rsidRPr="00934739">
              <w:rPr>
                <w:rStyle w:val="Hiperhivatkozs"/>
                <w:noProof/>
              </w:rPr>
              <w:t>Következtetések és javaslatok</w:t>
            </w:r>
            <w:r w:rsidR="005A083D">
              <w:rPr>
                <w:noProof/>
                <w:webHidden/>
              </w:rPr>
              <w:tab/>
            </w:r>
            <w:r w:rsidR="005A083D">
              <w:rPr>
                <w:noProof/>
                <w:webHidden/>
              </w:rPr>
              <w:fldChar w:fldCharType="begin"/>
            </w:r>
            <w:r w:rsidR="005A083D">
              <w:rPr>
                <w:noProof/>
                <w:webHidden/>
              </w:rPr>
              <w:instrText xml:space="preserve"> PAGEREF _Toc40403666 \h </w:instrText>
            </w:r>
            <w:r w:rsidR="005A083D">
              <w:rPr>
                <w:noProof/>
                <w:webHidden/>
              </w:rPr>
            </w:r>
            <w:r w:rsidR="005A083D">
              <w:rPr>
                <w:noProof/>
                <w:webHidden/>
              </w:rPr>
              <w:fldChar w:fldCharType="separate"/>
            </w:r>
            <w:r w:rsidR="005A083D">
              <w:rPr>
                <w:noProof/>
                <w:webHidden/>
              </w:rPr>
              <w:t>33</w:t>
            </w:r>
            <w:r w:rsidR="005A083D">
              <w:rPr>
                <w:noProof/>
                <w:webHidden/>
              </w:rPr>
              <w:fldChar w:fldCharType="end"/>
            </w:r>
          </w:hyperlink>
        </w:p>
        <w:p w14:paraId="005C4FFD" w14:textId="191FB176" w:rsidR="005A083D" w:rsidRDefault="00475C0F">
          <w:pPr>
            <w:pStyle w:val="TJ1"/>
            <w:tabs>
              <w:tab w:val="left" w:pos="480"/>
            </w:tabs>
            <w:rPr>
              <w:rFonts w:asciiTheme="minorHAnsi" w:eastAsiaTheme="minorEastAsia" w:hAnsiTheme="minorHAnsi"/>
              <w:noProof/>
              <w:sz w:val="22"/>
              <w:lang w:eastAsia="hu-HU"/>
            </w:rPr>
          </w:pPr>
          <w:hyperlink w:anchor="_Toc40403667" w:history="1">
            <w:r w:rsidR="005A083D" w:rsidRPr="00934739">
              <w:rPr>
                <w:rStyle w:val="Hiperhivatkozs"/>
                <w:noProof/>
              </w:rPr>
              <w:t>6.</w:t>
            </w:r>
            <w:r w:rsidR="005A083D">
              <w:rPr>
                <w:rFonts w:asciiTheme="minorHAnsi" w:eastAsiaTheme="minorEastAsia" w:hAnsiTheme="minorHAnsi"/>
                <w:noProof/>
                <w:sz w:val="22"/>
                <w:lang w:eastAsia="hu-HU"/>
              </w:rPr>
              <w:tab/>
            </w:r>
            <w:r w:rsidR="005A083D" w:rsidRPr="00934739">
              <w:rPr>
                <w:rStyle w:val="Hiperhivatkozs"/>
                <w:noProof/>
              </w:rPr>
              <w:t>Összefoglalás</w:t>
            </w:r>
            <w:r w:rsidR="005A083D">
              <w:rPr>
                <w:noProof/>
                <w:webHidden/>
              </w:rPr>
              <w:tab/>
            </w:r>
            <w:r w:rsidR="005A083D">
              <w:rPr>
                <w:noProof/>
                <w:webHidden/>
              </w:rPr>
              <w:fldChar w:fldCharType="begin"/>
            </w:r>
            <w:r w:rsidR="005A083D">
              <w:rPr>
                <w:noProof/>
                <w:webHidden/>
              </w:rPr>
              <w:instrText xml:space="preserve"> PAGEREF _Toc40403667 \h </w:instrText>
            </w:r>
            <w:r w:rsidR="005A083D">
              <w:rPr>
                <w:noProof/>
                <w:webHidden/>
              </w:rPr>
            </w:r>
            <w:r w:rsidR="005A083D">
              <w:rPr>
                <w:noProof/>
                <w:webHidden/>
              </w:rPr>
              <w:fldChar w:fldCharType="separate"/>
            </w:r>
            <w:r w:rsidR="005A083D">
              <w:rPr>
                <w:noProof/>
                <w:webHidden/>
              </w:rPr>
              <w:t>34</w:t>
            </w:r>
            <w:r w:rsidR="005A083D">
              <w:rPr>
                <w:noProof/>
                <w:webHidden/>
              </w:rPr>
              <w:fldChar w:fldCharType="end"/>
            </w:r>
          </w:hyperlink>
        </w:p>
        <w:p w14:paraId="707542F9" w14:textId="51AC303D" w:rsidR="005A083D" w:rsidRDefault="00475C0F">
          <w:pPr>
            <w:pStyle w:val="TJ1"/>
            <w:tabs>
              <w:tab w:val="left" w:pos="480"/>
            </w:tabs>
            <w:rPr>
              <w:rFonts w:asciiTheme="minorHAnsi" w:eastAsiaTheme="minorEastAsia" w:hAnsiTheme="minorHAnsi"/>
              <w:noProof/>
              <w:sz w:val="22"/>
              <w:lang w:eastAsia="hu-HU"/>
            </w:rPr>
          </w:pPr>
          <w:hyperlink w:anchor="_Toc40403668" w:history="1">
            <w:r w:rsidR="005A083D" w:rsidRPr="00934739">
              <w:rPr>
                <w:rStyle w:val="Hiperhivatkozs"/>
                <w:noProof/>
              </w:rPr>
              <w:t>7.</w:t>
            </w:r>
            <w:r w:rsidR="005A083D">
              <w:rPr>
                <w:rFonts w:asciiTheme="minorHAnsi" w:eastAsiaTheme="minorEastAsia" w:hAnsiTheme="minorHAnsi"/>
                <w:noProof/>
                <w:sz w:val="22"/>
                <w:lang w:eastAsia="hu-HU"/>
              </w:rPr>
              <w:tab/>
            </w:r>
            <w:r w:rsidR="005A083D" w:rsidRPr="00934739">
              <w:rPr>
                <w:rStyle w:val="Hiperhivatkozs"/>
                <w:noProof/>
              </w:rPr>
              <w:t>Köszönetnyilvánítás</w:t>
            </w:r>
            <w:r w:rsidR="005A083D">
              <w:rPr>
                <w:noProof/>
                <w:webHidden/>
              </w:rPr>
              <w:tab/>
            </w:r>
            <w:r w:rsidR="005A083D">
              <w:rPr>
                <w:noProof/>
                <w:webHidden/>
              </w:rPr>
              <w:fldChar w:fldCharType="begin"/>
            </w:r>
            <w:r w:rsidR="005A083D">
              <w:rPr>
                <w:noProof/>
                <w:webHidden/>
              </w:rPr>
              <w:instrText xml:space="preserve"> PAGEREF _Toc40403668 \h </w:instrText>
            </w:r>
            <w:r w:rsidR="005A083D">
              <w:rPr>
                <w:noProof/>
                <w:webHidden/>
              </w:rPr>
            </w:r>
            <w:r w:rsidR="005A083D">
              <w:rPr>
                <w:noProof/>
                <w:webHidden/>
              </w:rPr>
              <w:fldChar w:fldCharType="separate"/>
            </w:r>
            <w:r w:rsidR="005A083D">
              <w:rPr>
                <w:noProof/>
                <w:webHidden/>
              </w:rPr>
              <w:t>35</w:t>
            </w:r>
            <w:r w:rsidR="005A083D">
              <w:rPr>
                <w:noProof/>
                <w:webHidden/>
              </w:rPr>
              <w:fldChar w:fldCharType="end"/>
            </w:r>
          </w:hyperlink>
        </w:p>
        <w:p w14:paraId="5D972EC9" w14:textId="4159E3B1" w:rsidR="005A083D" w:rsidRDefault="00475C0F">
          <w:pPr>
            <w:pStyle w:val="TJ1"/>
            <w:tabs>
              <w:tab w:val="left" w:pos="480"/>
            </w:tabs>
            <w:rPr>
              <w:rFonts w:asciiTheme="minorHAnsi" w:eastAsiaTheme="minorEastAsia" w:hAnsiTheme="minorHAnsi"/>
              <w:noProof/>
              <w:sz w:val="22"/>
              <w:lang w:eastAsia="hu-HU"/>
            </w:rPr>
          </w:pPr>
          <w:hyperlink w:anchor="_Toc40403669" w:history="1">
            <w:r w:rsidR="005A083D" w:rsidRPr="00934739">
              <w:rPr>
                <w:rStyle w:val="Hiperhivatkozs"/>
                <w:noProof/>
              </w:rPr>
              <w:t>8.</w:t>
            </w:r>
            <w:r w:rsidR="005A083D">
              <w:rPr>
                <w:rFonts w:asciiTheme="minorHAnsi" w:eastAsiaTheme="minorEastAsia" w:hAnsiTheme="minorHAnsi"/>
                <w:noProof/>
                <w:sz w:val="22"/>
                <w:lang w:eastAsia="hu-HU"/>
              </w:rPr>
              <w:tab/>
            </w:r>
            <w:r w:rsidR="005A083D" w:rsidRPr="00934739">
              <w:rPr>
                <w:rStyle w:val="Hiperhivatkozs"/>
                <w:noProof/>
              </w:rPr>
              <w:t>Irodalomjegyzék</w:t>
            </w:r>
            <w:r w:rsidR="005A083D">
              <w:rPr>
                <w:noProof/>
                <w:webHidden/>
              </w:rPr>
              <w:tab/>
            </w:r>
            <w:r w:rsidR="005A083D">
              <w:rPr>
                <w:noProof/>
                <w:webHidden/>
              </w:rPr>
              <w:fldChar w:fldCharType="begin"/>
            </w:r>
            <w:r w:rsidR="005A083D">
              <w:rPr>
                <w:noProof/>
                <w:webHidden/>
              </w:rPr>
              <w:instrText xml:space="preserve"> PAGEREF _Toc40403669 \h </w:instrText>
            </w:r>
            <w:r w:rsidR="005A083D">
              <w:rPr>
                <w:noProof/>
                <w:webHidden/>
              </w:rPr>
            </w:r>
            <w:r w:rsidR="005A083D">
              <w:rPr>
                <w:noProof/>
                <w:webHidden/>
              </w:rPr>
              <w:fldChar w:fldCharType="separate"/>
            </w:r>
            <w:r w:rsidR="005A083D">
              <w:rPr>
                <w:noProof/>
                <w:webHidden/>
              </w:rPr>
              <w:t>36</w:t>
            </w:r>
            <w:r w:rsidR="005A083D">
              <w:rPr>
                <w:noProof/>
                <w:webHidden/>
              </w:rPr>
              <w:fldChar w:fldCharType="end"/>
            </w:r>
          </w:hyperlink>
        </w:p>
        <w:p w14:paraId="0BEAC5A4" w14:textId="3D2F2A4A" w:rsidR="005A083D" w:rsidRDefault="00475C0F">
          <w:pPr>
            <w:pStyle w:val="TJ1"/>
            <w:tabs>
              <w:tab w:val="left" w:pos="480"/>
            </w:tabs>
            <w:rPr>
              <w:rFonts w:asciiTheme="minorHAnsi" w:eastAsiaTheme="minorEastAsia" w:hAnsiTheme="minorHAnsi"/>
              <w:noProof/>
              <w:sz w:val="22"/>
              <w:lang w:eastAsia="hu-HU"/>
            </w:rPr>
          </w:pPr>
          <w:hyperlink w:anchor="_Toc40403670" w:history="1">
            <w:r w:rsidR="005A083D" w:rsidRPr="00934739">
              <w:rPr>
                <w:rStyle w:val="Hiperhivatkozs"/>
                <w:noProof/>
              </w:rPr>
              <w:t>9.</w:t>
            </w:r>
            <w:r w:rsidR="005A083D">
              <w:rPr>
                <w:rFonts w:asciiTheme="minorHAnsi" w:eastAsiaTheme="minorEastAsia" w:hAnsiTheme="minorHAnsi"/>
                <w:noProof/>
                <w:sz w:val="22"/>
                <w:lang w:eastAsia="hu-HU"/>
              </w:rPr>
              <w:tab/>
            </w:r>
            <w:r w:rsidR="005A083D" w:rsidRPr="00934739">
              <w:rPr>
                <w:rStyle w:val="Hiperhivatkozs"/>
                <w:noProof/>
              </w:rPr>
              <w:t>Nyilatkozat</w:t>
            </w:r>
            <w:r w:rsidR="005A083D">
              <w:rPr>
                <w:noProof/>
                <w:webHidden/>
              </w:rPr>
              <w:tab/>
            </w:r>
            <w:r w:rsidR="005A083D">
              <w:rPr>
                <w:noProof/>
                <w:webHidden/>
              </w:rPr>
              <w:fldChar w:fldCharType="begin"/>
            </w:r>
            <w:r w:rsidR="005A083D">
              <w:rPr>
                <w:noProof/>
                <w:webHidden/>
              </w:rPr>
              <w:instrText xml:space="preserve"> PAGEREF _Toc40403670 \h </w:instrText>
            </w:r>
            <w:r w:rsidR="005A083D">
              <w:rPr>
                <w:noProof/>
                <w:webHidden/>
              </w:rPr>
            </w:r>
            <w:r w:rsidR="005A083D">
              <w:rPr>
                <w:noProof/>
                <w:webHidden/>
              </w:rPr>
              <w:fldChar w:fldCharType="separate"/>
            </w:r>
            <w:r w:rsidR="005A083D">
              <w:rPr>
                <w:noProof/>
                <w:webHidden/>
              </w:rPr>
              <w:t>41</w:t>
            </w:r>
            <w:r w:rsidR="005A083D">
              <w:rPr>
                <w:noProof/>
                <w:webHidden/>
              </w:rPr>
              <w:fldChar w:fldCharType="end"/>
            </w:r>
          </w:hyperlink>
        </w:p>
        <w:p w14:paraId="0D22CABC" w14:textId="48ACD847" w:rsidR="00190922" w:rsidRPr="001F49D1" w:rsidRDefault="00190922" w:rsidP="003F6895">
          <w:r w:rsidRPr="001F49D1">
            <w:fldChar w:fldCharType="end"/>
          </w:r>
        </w:p>
      </w:sdtContent>
    </w:sdt>
    <w:p w14:paraId="0AC84B11" w14:textId="77777777" w:rsidR="00190922" w:rsidRDefault="00190922" w:rsidP="00190922"/>
    <w:p w14:paraId="40F48A91" w14:textId="77777777" w:rsidR="00977827" w:rsidRPr="00977827" w:rsidRDefault="00190922" w:rsidP="00977827">
      <w:pPr>
        <w:spacing w:line="259" w:lineRule="auto"/>
        <w:jc w:val="left"/>
        <w:rPr>
          <w:rStyle w:val="Cmsor1Char"/>
          <w:rFonts w:eastAsiaTheme="minorHAnsi" w:cstheme="minorBidi"/>
          <w:szCs w:val="22"/>
        </w:rPr>
      </w:pPr>
      <w:r>
        <w:br w:type="page"/>
      </w:r>
    </w:p>
    <w:p w14:paraId="0074A9C8" w14:textId="77777777" w:rsidR="00977827" w:rsidRDefault="00977827" w:rsidP="00977827">
      <w:pPr>
        <w:pStyle w:val="Cmsor1"/>
      </w:pPr>
      <w:bookmarkStart w:id="1" w:name="_Toc40403628"/>
      <w:r>
        <w:lastRenderedPageBreak/>
        <w:t>Bevezetés</w:t>
      </w:r>
      <w:bookmarkEnd w:id="1"/>
    </w:p>
    <w:p w14:paraId="16A20D9D" w14:textId="77777777" w:rsidR="00E35F1A" w:rsidRPr="00E35F1A" w:rsidRDefault="00E35F1A" w:rsidP="00E35F1A"/>
    <w:p w14:paraId="61F0FD1A" w14:textId="77777777" w:rsidR="006462E0" w:rsidRPr="006462E0" w:rsidRDefault="007542F2" w:rsidP="00F03710">
      <w:pPr>
        <w:ind w:firstLine="708"/>
      </w:pPr>
      <w:r>
        <w:t xml:space="preserve">Az élőlények viselkedését, fiziológiai és biokémiai folyamatait, egyfajta „biológiai óra”-ként a </w:t>
      </w:r>
      <w:r w:rsidRPr="00D51BF1">
        <w:rPr>
          <w:i/>
        </w:rPr>
        <w:t xml:space="preserve">cirkadián </w:t>
      </w:r>
      <w:r w:rsidRPr="00D51BF1">
        <w:t xml:space="preserve">ritmus </w:t>
      </w:r>
      <w:r>
        <w:t>nagymértékben befolyásolja. Ezt a nagyjából 24 órát átölelő időtartam</w:t>
      </w:r>
      <w:r w:rsidR="001656AF">
        <w:t>ot az élőlények saját belső</w:t>
      </w:r>
      <w:r>
        <w:t xml:space="preserve"> időmérő rendszere méri a külső </w:t>
      </w:r>
      <w:r w:rsidRPr="00E046CB">
        <w:rPr>
          <w:i/>
        </w:rPr>
        <w:t>stimulusok</w:t>
      </w:r>
      <w:r>
        <w:t xml:space="preserve"> szinkronizác</w:t>
      </w:r>
      <w:r w:rsidR="001656AF">
        <w:t>iójának segítségével.</w:t>
      </w:r>
      <w:r>
        <w:t xml:space="preserve"> Ilyen támpontok lehetnek a napfény vagy a külső körülmények szabályos váltakozása. </w:t>
      </w:r>
      <w:r w:rsidR="001656AF">
        <w:t xml:space="preserve">Azonban a </w:t>
      </w:r>
      <w:r w:rsidR="001656AF" w:rsidRPr="002B7BE7">
        <w:rPr>
          <w:i/>
        </w:rPr>
        <w:t>cirkadián</w:t>
      </w:r>
      <w:r w:rsidR="001656AF">
        <w:t xml:space="preserve"> ritmus az élőlényekben </w:t>
      </w:r>
      <w:r w:rsidR="001656AF" w:rsidRPr="0099072D">
        <w:rPr>
          <w:i/>
        </w:rPr>
        <w:t>endogén</w:t>
      </w:r>
      <w:r w:rsidR="001656AF">
        <w:t>, tehát veleszületett jelenség</w:t>
      </w:r>
      <w:r w:rsidR="00D94A99">
        <w:t>, amely</w:t>
      </w:r>
      <w:r w:rsidR="00655B9E">
        <w:t xml:space="preserve"> hőmérséklet-független</w:t>
      </w:r>
      <w:r w:rsidR="00D93885">
        <w:t xml:space="preserve">, külső </w:t>
      </w:r>
      <w:r w:rsidR="00B80438" w:rsidRPr="002B7BE7">
        <w:rPr>
          <w:i/>
        </w:rPr>
        <w:t>stimulus</w:t>
      </w:r>
      <w:r w:rsidR="00B80438">
        <w:t xml:space="preserve"> hatására újraindítható és állandó körülmények</w:t>
      </w:r>
      <w:r w:rsidR="00B40FAF">
        <w:t xml:space="preserve"> között is változatlanul fennmarad</w:t>
      </w:r>
      <w:r w:rsidR="00902E17">
        <w:t xml:space="preserve">, tehát nem a külső periodikus ingerekre adott válaszreakció. </w:t>
      </w:r>
    </w:p>
    <w:p w14:paraId="752AB535" w14:textId="77777777" w:rsidR="00C9347B" w:rsidRDefault="00FB4812" w:rsidP="00F03710">
      <w:pPr>
        <w:ind w:firstLine="708"/>
      </w:pPr>
      <w:r>
        <w:t>Ezek a ritmusok igen nagy szerepet kapnak az állatok táplálkozási és alvási szokásainak kialakít</w:t>
      </w:r>
      <w:r w:rsidR="00E86D78">
        <w:t>ásában, ugyanúgy, ahogyan az emberek esetében</w:t>
      </w:r>
      <w:r>
        <w:t>.</w:t>
      </w:r>
      <w:r w:rsidR="00E86D78">
        <w:t xml:space="preserve"> Az élőlények azon tulajdonságát, miszerint élettani reakcióval felelnek a nappalok és az éjszakák váltakozására </w:t>
      </w:r>
      <w:r w:rsidR="00E86D78" w:rsidRPr="00E86D78">
        <w:rPr>
          <w:i/>
        </w:rPr>
        <w:t>fotoperiodizmusnak</w:t>
      </w:r>
      <w:r w:rsidR="00E86D78">
        <w:t xml:space="preserve"> nevezzük. A </w:t>
      </w:r>
      <w:r w:rsidR="00E86D78" w:rsidRPr="00A7127A">
        <w:rPr>
          <w:i/>
        </w:rPr>
        <w:t>cirkadián</w:t>
      </w:r>
      <w:r w:rsidR="00E86D78">
        <w:t xml:space="preserve"> ritmusok és a </w:t>
      </w:r>
      <w:r w:rsidR="00E86D78" w:rsidRPr="00A7127A">
        <w:rPr>
          <w:i/>
        </w:rPr>
        <w:t>fot</w:t>
      </w:r>
      <w:r w:rsidR="00293BC5" w:rsidRPr="00A7127A">
        <w:rPr>
          <w:i/>
        </w:rPr>
        <w:t>operiodizmus</w:t>
      </w:r>
      <w:r w:rsidR="00293BC5">
        <w:t xml:space="preserve"> együttesen befolyásolják az állatok agyhullám-aktivitását, hormontermelését és számtalan más biológiai funkciót. </w:t>
      </w:r>
    </w:p>
    <w:p w14:paraId="0276A3D9" w14:textId="77777777" w:rsidR="006462E0" w:rsidRDefault="003E0808" w:rsidP="00F03710">
      <w:pPr>
        <w:ind w:firstLine="708"/>
      </w:pPr>
      <w:r>
        <w:t>Ezen tulajdonságaikat számunkra előnyös módon kihasználva,</w:t>
      </w:r>
      <w:r w:rsidR="006462E0">
        <w:t xml:space="preserve"> zárt tartási rendszerekben, megfelelő világítási programok alkalmazásával szabályozható az ivarérés ideje és üteme, maximalizálható a tojástermelés, a növekedés, valamint számos a viselkedéssel és más értékmérőkkel összefüggő tulajdonságot is befolyásolni lehet. </w:t>
      </w:r>
    </w:p>
    <w:p w14:paraId="556F630F" w14:textId="77777777" w:rsidR="00DD45CA" w:rsidRPr="006462E0" w:rsidRDefault="00DD45CA" w:rsidP="006462E0"/>
    <w:p w14:paraId="2D381F5A" w14:textId="77777777" w:rsidR="00190922" w:rsidRDefault="00E35F1A" w:rsidP="00E35F1A">
      <w:pPr>
        <w:pStyle w:val="Cmsor2"/>
      </w:pPr>
      <w:bookmarkStart w:id="2" w:name="_Toc40403629"/>
      <w:r>
        <w:t>Célkitűzés</w:t>
      </w:r>
      <w:r w:rsidR="00675196">
        <w:t>ek</w:t>
      </w:r>
      <w:bookmarkEnd w:id="2"/>
    </w:p>
    <w:p w14:paraId="00C7FAB0" w14:textId="77777777" w:rsidR="00184140" w:rsidRDefault="00246837" w:rsidP="00F03710">
      <w:pPr>
        <w:ind w:firstLine="709"/>
      </w:pPr>
      <w:r>
        <w:t>Kísérletünkben hagyományos izzóval és modern LED technológiával megvilágított pecsenyecsirkéket vizsgáltunk.</w:t>
      </w:r>
    </w:p>
    <w:p w14:paraId="058C0D3B" w14:textId="319A895C" w:rsidR="00184140" w:rsidRDefault="00246837" w:rsidP="00F03710">
      <w:pPr>
        <w:ind w:firstLine="709"/>
      </w:pPr>
      <w:r>
        <w:t>Tudjuk, hogy a</w:t>
      </w:r>
      <w:r w:rsidR="00A543CA">
        <w:t xml:space="preserve"> madarak fényérzékenysége kifejezettebb</w:t>
      </w:r>
      <w:r w:rsidR="008B0CB8">
        <w:t>,</w:t>
      </w:r>
      <w:r>
        <w:t xml:space="preserve"> mint a többi emlősé</w:t>
      </w:r>
      <w:r w:rsidR="00A543CA">
        <w:t xml:space="preserve">, így a megvilágítás fokozott hatást gyakorol </w:t>
      </w:r>
      <w:r>
        <w:t>rájuk.</w:t>
      </w:r>
    </w:p>
    <w:p w14:paraId="1FB6B968" w14:textId="77777777" w:rsidR="00184140" w:rsidRDefault="00971475" w:rsidP="00F03710">
      <w:pPr>
        <w:ind w:firstLine="709"/>
      </w:pPr>
      <w:r>
        <w:t>Dolgozatom célja</w:t>
      </w:r>
      <w:r w:rsidR="00246837">
        <w:t>, hogy feltárjam a két megvilágí</w:t>
      </w:r>
      <w:r w:rsidR="00A543CA">
        <w:t>tás miként</w:t>
      </w:r>
      <w:r w:rsidR="00246837">
        <w:t xml:space="preserve"> bef</w:t>
      </w:r>
      <w:r w:rsidR="00A543CA">
        <w:t>olyásolja a madarakat</w:t>
      </w:r>
      <w:r w:rsidR="00246837">
        <w:t xml:space="preserve"> etológiai szempontból.</w:t>
      </w:r>
    </w:p>
    <w:p w14:paraId="568A1EF7" w14:textId="2CB700EE" w:rsidR="00184140" w:rsidRDefault="00246837" w:rsidP="00F03710">
      <w:pPr>
        <w:ind w:firstLine="709"/>
      </w:pPr>
      <w:r>
        <w:t xml:space="preserve">A kísérlet ideje alatt non-stop videó felvételt készítettünk. </w:t>
      </w:r>
      <w:r w:rsidR="008B0CB8">
        <w:t>Az állatok nevelésének középső periódusából egymást követő napokat választottunk ki reprezentatív mintaként, ezekből értékeltem ki</w:t>
      </w:r>
      <w:r w:rsidR="00A543CA">
        <w:t xml:space="preserve"> az o</w:t>
      </w:r>
      <w:r w:rsidR="00184140">
        <w:t>tt látott viselkedési formákat.</w:t>
      </w:r>
    </w:p>
    <w:p w14:paraId="2B6EAC1D" w14:textId="08BEA673" w:rsidR="00184140" w:rsidRDefault="00A543CA" w:rsidP="00F03710">
      <w:pPr>
        <w:ind w:firstLine="709"/>
      </w:pPr>
      <w:r>
        <w:t xml:space="preserve">Feltételezéseink szerint az izzós megvilágítás, annak erősebb stroboszkóp hatása miatt negatívan befolyásolja a madaraink viselkedését. Ennek megállapítására </w:t>
      </w:r>
      <w:r w:rsidR="00C3068E">
        <w:t>értékeltem</w:t>
      </w:r>
      <w:r>
        <w:t xml:space="preserve"> a táplálék </w:t>
      </w:r>
      <w:r>
        <w:lastRenderedPageBreak/>
        <w:t xml:space="preserve">felvétel </w:t>
      </w:r>
      <w:r w:rsidR="008B0CB8">
        <w:t>gyakoriságát</w:t>
      </w:r>
      <w:r>
        <w:t>,</w:t>
      </w:r>
      <w:r w:rsidR="00C3068E">
        <w:t xml:space="preserve"> a</w:t>
      </w:r>
      <w:r>
        <w:t xml:space="preserve"> szociális viselkedési formákat és az állataink aktivitását, melyeket különböző módszerekkel elemeztem, </w:t>
      </w:r>
      <w:r w:rsidR="00713C09">
        <w:t>majd táblázatokban és diagramokban ábrázoltam.</w:t>
      </w:r>
    </w:p>
    <w:p w14:paraId="5D177E8F" w14:textId="4A6002A9" w:rsidR="00190922" w:rsidRDefault="005E53A1" w:rsidP="00F03710">
      <w:pPr>
        <w:ind w:firstLine="709"/>
      </w:pPr>
      <w:r>
        <w:t>Továbbá célom még, hogy a viselkedési formák közötti eltérésekre magya</w:t>
      </w:r>
      <w:r w:rsidR="00184140">
        <w:t>rázatot találjak a megfigyeléseim</w:t>
      </w:r>
      <w:r>
        <w:t xml:space="preserve"> és a felhasznált irodalom segítségével.</w:t>
      </w:r>
    </w:p>
    <w:p w14:paraId="695F1CFF" w14:textId="77777777" w:rsidR="00190922" w:rsidRPr="00190922" w:rsidRDefault="00190922" w:rsidP="00190922"/>
    <w:p w14:paraId="00E855CE" w14:textId="77777777" w:rsidR="00190922" w:rsidRDefault="00190922">
      <w:pPr>
        <w:spacing w:line="259" w:lineRule="auto"/>
        <w:jc w:val="left"/>
      </w:pPr>
      <w:r>
        <w:br w:type="page"/>
      </w:r>
    </w:p>
    <w:p w14:paraId="6C307A47" w14:textId="77777777" w:rsidR="00190922" w:rsidRDefault="00190922" w:rsidP="00977827">
      <w:pPr>
        <w:pStyle w:val="Cmsor1"/>
      </w:pPr>
      <w:bookmarkStart w:id="3" w:name="_Toc40403630"/>
      <w:r w:rsidRPr="004536DB">
        <w:lastRenderedPageBreak/>
        <w:t>Szakirodalmi áttekintés</w:t>
      </w:r>
      <w:bookmarkEnd w:id="3"/>
    </w:p>
    <w:p w14:paraId="1ACFE9B6" w14:textId="77777777" w:rsidR="003E0808" w:rsidRDefault="003C6212" w:rsidP="003E0808">
      <w:pPr>
        <w:pStyle w:val="Cmsor2"/>
      </w:pPr>
      <w:bookmarkStart w:id="4" w:name="_Toc40403631"/>
      <w:r>
        <w:t xml:space="preserve">Baromfifélék és a </w:t>
      </w:r>
      <w:r w:rsidR="003E0808" w:rsidRPr="003E0808">
        <w:t>fény kapcsolata</w:t>
      </w:r>
      <w:bookmarkEnd w:id="4"/>
    </w:p>
    <w:p w14:paraId="3545AA22" w14:textId="77777777" w:rsidR="005C219C" w:rsidRPr="005C219C" w:rsidRDefault="005C219C" w:rsidP="005C219C"/>
    <w:p w14:paraId="570BB77B" w14:textId="77777777" w:rsidR="005D4196" w:rsidRDefault="003E0808" w:rsidP="00F03710">
      <w:pPr>
        <w:ind w:firstLine="708"/>
      </w:pPr>
      <w:r>
        <w:t>A baromfifélék tenyésztésében nem csak a genetikai tervezésnek, hanem a tartástechnológiának is dö</w:t>
      </w:r>
      <w:r w:rsidR="00C341D0">
        <w:t>ntő szerepe van a végtermékek</w:t>
      </w:r>
      <w:r>
        <w:t>, illetve az állatok életminőségének szempontjából. A házityúk ősei a dzsungeltyúkok rendkívül félénk állatok, ha lehetőségük van, kerülik a fényárban úszó területeket. A tartástechnológiában alkalmazott fény- vagy világítási pr</w:t>
      </w:r>
      <w:r w:rsidR="008E0253">
        <w:t xml:space="preserve">ogramok összhangban vannak eme </w:t>
      </w:r>
      <w:r>
        <w:t>vad ősök életmódjával és rekonstruálják az egykori környezeti viszonyokat is. Ha a házityúk őseinek életmódjára gondolunk, érthetővé válik, hogy azok már kései utódai miért reagálnak érzékenyen a gyenge megvilágításra is. A mesterséges világítási programok létrehozása lehetővé tette, hogy akár aszezonálisan is szaporodjanak az állatok a kialakított mesterséges környezeten belül, így a fogyasztói igényeket (tojás; hús) eg</w:t>
      </w:r>
      <w:r w:rsidR="008E7673">
        <w:t>ész évben ki lehessen szolgálni</w:t>
      </w:r>
      <w:r>
        <w:t>.</w:t>
      </w:r>
      <w:r w:rsidR="005D4196">
        <w:t xml:space="preserve"> </w:t>
      </w:r>
      <w:r>
        <w:t>A gerincesek (</w:t>
      </w:r>
      <w:r w:rsidRPr="00E802C7">
        <w:rPr>
          <w:i/>
          <w:iCs/>
        </w:rPr>
        <w:t>Vertebrata</w:t>
      </w:r>
      <w:r>
        <w:t>) törzsén belül a madarak (</w:t>
      </w:r>
      <w:r w:rsidRPr="00E802C7">
        <w:rPr>
          <w:i/>
          <w:iCs/>
        </w:rPr>
        <w:t>Aves</w:t>
      </w:r>
      <w:r>
        <w:t xml:space="preserve">) osztálya az egyik legfényérzékenyebb </w:t>
      </w:r>
      <w:r w:rsidRPr="00E802C7">
        <w:rPr>
          <w:i/>
          <w:iCs/>
        </w:rPr>
        <w:t>taxonómiai</w:t>
      </w:r>
      <w:r>
        <w:t xml:space="preserve"> egység az egész állatvilágban. A rendszertanilag ide tartozó fajok életében a fény</w:t>
      </w:r>
      <w:r w:rsidR="00294CD1">
        <w:t xml:space="preserve"> </w:t>
      </w:r>
      <w:r>
        <w:t>hatással van szinte minden életfolyamatukra, és meghatározza napi ritmusukat.</w:t>
      </w:r>
      <w:r w:rsidR="005D4196">
        <w:t xml:space="preserve"> </w:t>
      </w:r>
      <w:r>
        <w:t>A legtöbb madár nappali életmódú. Esetükben a látás megkülönböztetett élettani fontosságát bizonyítja, hogy a madarak szeme, valamint az agy látólebenye szokatlanul és feltűnően nagy, mindkettő relatív térfogata lényegesen nagyobb, mint az emlősöknél.</w:t>
      </w:r>
      <w:r w:rsidR="005D4196">
        <w:t xml:space="preserve"> </w:t>
      </w:r>
      <w:r>
        <w:t>A szem tömege ugyanakkor szoros összefüggést mutat a madár tömegével (Horn és mtsa</w:t>
      </w:r>
      <w:r w:rsidR="00EC383C">
        <w:t>i</w:t>
      </w:r>
      <w:r>
        <w:t xml:space="preserve">, 2015). </w:t>
      </w:r>
    </w:p>
    <w:p w14:paraId="401BA751" w14:textId="778AE11E" w:rsidR="003E0808" w:rsidRPr="003E0808" w:rsidRDefault="003E0808" w:rsidP="00F03710">
      <w:pPr>
        <w:ind w:firstLine="708"/>
      </w:pPr>
      <w:r>
        <w:t xml:space="preserve">A baromfifajok fényigénye kettős, szükségük van a fényre nem csak látásukhoz, de az a belső </w:t>
      </w:r>
      <w:r w:rsidRPr="00E802C7">
        <w:rPr>
          <w:i/>
          <w:iCs/>
        </w:rPr>
        <w:t>neuro-endokrin</w:t>
      </w:r>
      <w:r>
        <w:t xml:space="preserve"> rendszeren keresztül kihat az állatok anyagcsere-folyamataira és szaporodásbiológiájára. Így tehát az állatokra a szemükön keresztül nagymértékben tudunk hatni, ezért körültekintően és gondosan kell megválasztanunk a technológiai elemeket, melyeket alkalmazni kívánunk tartásuk és termelésük során.</w:t>
      </w:r>
      <w:r w:rsidR="005D4196">
        <w:t xml:space="preserve"> </w:t>
      </w:r>
      <w:r>
        <w:t xml:space="preserve">A fény nagy fontosságú környezeti tényező és egyben eszköz is a baromfitenyésztésben. A fény és annak jellemzői (pl. a világos és a sötét periódus tartama, a fényerősség, a fény színe, illetve hullámhosszúsága) jelentősen befolyásolják a tyúkfélék viselkedését, anyagcsere folyamatait, és ezeken keresztül szinte minden olyan tulajdonságot, értékmérőt, amelyek a tenyésztő számára fontosak (Wineland, 2002). </w:t>
      </w:r>
    </w:p>
    <w:p w14:paraId="7FEE9CDF" w14:textId="77777777" w:rsidR="003E0808" w:rsidRDefault="003E0808" w:rsidP="003E0808"/>
    <w:p w14:paraId="00051E09" w14:textId="77777777" w:rsidR="005C219C" w:rsidRDefault="005C219C" w:rsidP="003E0808"/>
    <w:p w14:paraId="5F5DFF08" w14:textId="77777777" w:rsidR="005C219C" w:rsidRPr="003E0808" w:rsidRDefault="005C219C" w:rsidP="003E0808"/>
    <w:p w14:paraId="340DC5DA" w14:textId="77777777" w:rsidR="00190922" w:rsidRPr="004536DB" w:rsidRDefault="00E730A4" w:rsidP="00977827">
      <w:pPr>
        <w:pStyle w:val="Cmsor2"/>
      </w:pPr>
      <w:bookmarkStart w:id="5" w:name="_Toc40403632"/>
      <w:r w:rsidRPr="004536DB">
        <w:lastRenderedPageBreak/>
        <w:t>A madarak látásának anatómiai jellemzői</w:t>
      </w:r>
      <w:bookmarkEnd w:id="5"/>
    </w:p>
    <w:p w14:paraId="0F6C0BC6" w14:textId="77777777" w:rsidR="00DA35B6" w:rsidRDefault="00DA35B6" w:rsidP="00977827">
      <w:pPr>
        <w:ind w:firstLine="284"/>
      </w:pPr>
    </w:p>
    <w:p w14:paraId="57FED3EB" w14:textId="25EB2A45" w:rsidR="00F70769" w:rsidRDefault="00E730A4" w:rsidP="00F03710">
      <w:pPr>
        <w:ind w:firstLine="708"/>
      </w:pPr>
      <w:r>
        <w:t>A madarak szemének alsó és felső szemhéja csak alváskor záródik be. Szemük nedvesen tartására nem az ezekkel történő pislogás, hanem egy úgynevezett pislogóhártya szolgál, melyet egy vízszintesen mozgó harmadik szemhéjként is azonosíthatunk esetükben. Anatómiailag a szem legbelső rétege az ideghártya (</w:t>
      </w:r>
      <w:r w:rsidRPr="00E802C7">
        <w:rPr>
          <w:i/>
          <w:iCs/>
        </w:rPr>
        <w:t>retina</w:t>
      </w:r>
      <w:r>
        <w:t>), ami a központi idegrendszer kitüremkedésének tekinthető, és ami a fény által kiváltott inger felvételére alkalmas idegsejteket (csapokat, pálcikákat), azaz a receptorokat tartalmazza. Ezek rostjai alkotják a látóideget (Fehér, 2004).</w:t>
      </w:r>
      <w:r w:rsidR="00AF30B3">
        <w:t xml:space="preserve"> </w:t>
      </w:r>
      <w:r>
        <w:t>A madarak az emlősökhöz hasonlóan érzékenyek a fény hullámhosszára</w:t>
      </w:r>
      <w:r w:rsidR="00187847">
        <w:t>, egyes kutatások szerint azonban ez a tartomány kissé a vörös felé eltolódik (Lencsés, 2005), míg más eredmények szerint az is ismert, hogy sokkal érzékenyebbek az ultraibolya sugárzásra az embernél (Alphin, 2014).</w:t>
      </w:r>
      <w:r w:rsidR="00AF30B3">
        <w:t xml:space="preserve"> </w:t>
      </w:r>
      <w:r w:rsidR="00187847">
        <w:t>Nem csak a vizuális spektrum tér el látás tekintetében az ember és a baromfi</w:t>
      </w:r>
      <w:r w:rsidR="00B21482">
        <w:t>félék</w:t>
      </w:r>
      <w:r w:rsidR="00187847">
        <w:t xml:space="preserve"> között, hanem a látható e</w:t>
      </w:r>
      <w:r w:rsidR="00B21482">
        <w:t>lektromágneses spektrum is</w:t>
      </w:r>
      <w:r w:rsidR="00187847">
        <w:t xml:space="preserve">. Ennek oka, hogy az ember úgynevezett </w:t>
      </w:r>
      <w:r w:rsidR="00187847" w:rsidRPr="00E802C7">
        <w:rPr>
          <w:i/>
          <w:iCs/>
        </w:rPr>
        <w:t>tri-kromatikus</w:t>
      </w:r>
      <w:r w:rsidR="00187847">
        <w:t xml:space="preserve"> látású, azaz a vörös-, zöld- és kék hullámhosszra érzékeny, míg a baromfifélék látása </w:t>
      </w:r>
      <w:r w:rsidR="00187847" w:rsidRPr="00E802C7">
        <w:rPr>
          <w:i/>
          <w:iCs/>
        </w:rPr>
        <w:t>tetra-kromatikus</w:t>
      </w:r>
      <w:r w:rsidR="00187847">
        <w:t>, tehát vörös-, zöld- és kék hullámhosszon kívül az ultraibolya tartományb</w:t>
      </w:r>
      <w:r w:rsidR="003D3351">
        <w:t xml:space="preserve">an is képesek érzékelni a fényt (Prescott és Wathes, 1999). </w:t>
      </w:r>
      <w:r w:rsidR="00F70769">
        <w:t xml:space="preserve">Fontos azonban megjegyezni, hogy nem csak az alkalmazott hullámhossz, de a fényerősség is lényeges, hiszen ez határozza meg, hogy az adott hullámhosszúságú fény átlépi-e az </w:t>
      </w:r>
      <w:r w:rsidR="00F70769" w:rsidRPr="00E802C7">
        <w:rPr>
          <w:i/>
          <w:iCs/>
        </w:rPr>
        <w:t>extra-retinális</w:t>
      </w:r>
      <w:r w:rsidR="00A7127A">
        <w:t xml:space="preserve"> receptorok ingerküszöbét.</w:t>
      </w:r>
      <w:r w:rsidR="0048246B">
        <w:t xml:space="preserve"> </w:t>
      </w:r>
      <w:r w:rsidR="00F70769">
        <w:t>Megfelelő fényerősség esetén a fény színe hatással van a baromfifélék viselkedésére és egyes értékmérő tulajdonságaik kifejeződésére, természetesen a saját genetikai határaikon belül. A viselkedési és egyes termelési tulajdonságokra a vörös, a narancs, a sárga, a zöld és a kék, tehát a nagyobb hullámhosszúságú fény hat</w:t>
      </w:r>
      <w:r w:rsidR="00A7127A">
        <w:t xml:space="preserve"> (Lewis és Morris, 2006)</w:t>
      </w:r>
      <w:r w:rsidR="00F70769">
        <w:t xml:space="preserve">. </w:t>
      </w:r>
    </w:p>
    <w:p w14:paraId="6614C5FF" w14:textId="77777777" w:rsidR="005800A3" w:rsidRDefault="008A0D80">
      <w:pPr>
        <w:spacing w:line="259" w:lineRule="auto"/>
        <w:jc w:val="left"/>
      </w:pPr>
      <w:r>
        <w:t xml:space="preserve">   </w:t>
      </w:r>
    </w:p>
    <w:p w14:paraId="45FCA97E" w14:textId="77777777" w:rsidR="00E96681" w:rsidRDefault="00A74A94" w:rsidP="00E96681">
      <w:pPr>
        <w:keepNext/>
        <w:spacing w:line="259" w:lineRule="auto"/>
        <w:jc w:val="center"/>
      </w:pPr>
      <w:r>
        <w:rPr>
          <w:noProof/>
          <w:lang w:eastAsia="hu-HU"/>
        </w:rPr>
        <w:drawing>
          <wp:inline distT="0" distB="0" distL="0" distR="0" wp14:anchorId="69C7E2A1" wp14:editId="344E2812">
            <wp:extent cx="3864530" cy="1838325"/>
            <wp:effectExtent l="0" t="0" r="317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da6c9bd39f28-human-vs-bird-vision-1-5da4334880d33__700.jpg"/>
                    <pic:cNvPicPr/>
                  </pic:nvPicPr>
                  <pic:blipFill>
                    <a:blip r:embed="rId9">
                      <a:extLst>
                        <a:ext uri="{28A0092B-C50C-407E-A947-70E740481C1C}">
                          <a14:useLocalDpi xmlns:a14="http://schemas.microsoft.com/office/drawing/2010/main" val="0"/>
                        </a:ext>
                      </a:extLst>
                    </a:blip>
                    <a:stretch>
                      <a:fillRect/>
                    </a:stretch>
                  </pic:blipFill>
                  <pic:spPr>
                    <a:xfrm>
                      <a:off x="0" y="0"/>
                      <a:ext cx="3872773" cy="1842246"/>
                    </a:xfrm>
                    <a:prstGeom prst="rect">
                      <a:avLst/>
                    </a:prstGeom>
                  </pic:spPr>
                </pic:pic>
              </a:graphicData>
            </a:graphic>
          </wp:inline>
        </w:drawing>
      </w:r>
    </w:p>
    <w:p w14:paraId="08FF2928" w14:textId="6BD38E96" w:rsidR="008A0D80" w:rsidRDefault="00475C0F" w:rsidP="00E96681">
      <w:pPr>
        <w:pStyle w:val="Kpalrs"/>
        <w:jc w:val="center"/>
      </w:pPr>
      <w:fldSimple w:instr=" SEQ ábra \* ARABIC ">
        <w:r w:rsidR="00E96681">
          <w:rPr>
            <w:noProof/>
          </w:rPr>
          <w:t>1</w:t>
        </w:r>
      </w:fldSimple>
      <w:r w:rsidR="000604EB">
        <w:rPr>
          <w:noProof/>
        </w:rPr>
        <w:t>ábra:</w:t>
      </w:r>
      <w:r w:rsidR="00E96681">
        <w:t xml:space="preserve"> Színérzékelés (http1)</w:t>
      </w:r>
    </w:p>
    <w:p w14:paraId="3FDAA9F7" w14:textId="0E9B7F0B" w:rsidR="00E96681" w:rsidRDefault="00A74A94" w:rsidP="00E96681">
      <w:pPr>
        <w:keepNext/>
        <w:spacing w:line="259" w:lineRule="auto"/>
        <w:jc w:val="center"/>
      </w:pPr>
      <w:r>
        <w:lastRenderedPageBreak/>
        <w:br/>
      </w:r>
      <w:r w:rsidR="006C370A">
        <w:rPr>
          <w:noProof/>
          <w:lang w:eastAsia="hu-HU"/>
        </w:rPr>
        <w:drawing>
          <wp:inline distT="0" distB="0" distL="0" distR="0" wp14:anchorId="35641A26" wp14:editId="5C4BF4F3">
            <wp:extent cx="3460399" cy="1819275"/>
            <wp:effectExtent l="0" t="0" r="698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da6c9be5bf91-human-vs-bird-vision-5da46cc0df014__700.jpg"/>
                    <pic:cNvPicPr/>
                  </pic:nvPicPr>
                  <pic:blipFill>
                    <a:blip r:embed="rId10">
                      <a:extLst>
                        <a:ext uri="{28A0092B-C50C-407E-A947-70E740481C1C}">
                          <a14:useLocalDpi xmlns:a14="http://schemas.microsoft.com/office/drawing/2010/main" val="0"/>
                        </a:ext>
                      </a:extLst>
                    </a:blip>
                    <a:stretch>
                      <a:fillRect/>
                    </a:stretch>
                  </pic:blipFill>
                  <pic:spPr>
                    <a:xfrm>
                      <a:off x="0" y="0"/>
                      <a:ext cx="3467854" cy="1823194"/>
                    </a:xfrm>
                    <a:prstGeom prst="rect">
                      <a:avLst/>
                    </a:prstGeom>
                  </pic:spPr>
                </pic:pic>
              </a:graphicData>
            </a:graphic>
          </wp:inline>
        </w:drawing>
      </w:r>
    </w:p>
    <w:p w14:paraId="42B738AE" w14:textId="7A0BDF78" w:rsidR="00A74A94" w:rsidRDefault="00475C0F" w:rsidP="00E96681">
      <w:pPr>
        <w:pStyle w:val="Kpalrs"/>
        <w:jc w:val="center"/>
      </w:pPr>
      <w:fldSimple w:instr=" SEQ ábra \* ARABIC ">
        <w:r w:rsidR="00E96681">
          <w:rPr>
            <w:noProof/>
          </w:rPr>
          <w:t>2</w:t>
        </w:r>
      </w:fldSimple>
      <w:r w:rsidR="00E96681">
        <w:t xml:space="preserve"> </w:t>
      </w:r>
      <w:r w:rsidR="000604EB">
        <w:t xml:space="preserve">ábra: </w:t>
      </w:r>
      <w:r w:rsidR="00E96681">
        <w:t xml:space="preserve">Látás (http </w:t>
      </w:r>
      <w:r w:rsidR="0089465F">
        <w:t>2</w:t>
      </w:r>
      <w:r w:rsidR="00E96681">
        <w:t>)</w:t>
      </w:r>
    </w:p>
    <w:p w14:paraId="2C7D01F1" w14:textId="2450519B" w:rsidR="003C6212" w:rsidRDefault="00A74A94">
      <w:pPr>
        <w:spacing w:line="259" w:lineRule="auto"/>
        <w:jc w:val="left"/>
      </w:pPr>
      <w:r>
        <w:br/>
      </w:r>
    </w:p>
    <w:p w14:paraId="52C03DB0" w14:textId="77777777" w:rsidR="003C6212" w:rsidRDefault="003C6212">
      <w:pPr>
        <w:spacing w:line="259" w:lineRule="auto"/>
        <w:jc w:val="left"/>
      </w:pPr>
    </w:p>
    <w:p w14:paraId="340B5930" w14:textId="77777777" w:rsidR="00734213" w:rsidRDefault="000A54BA" w:rsidP="00734213">
      <w:pPr>
        <w:pStyle w:val="Cmsor2"/>
      </w:pPr>
      <w:bookmarkStart w:id="6" w:name="_Toc40403633"/>
      <w:r>
        <w:t>A madarak látásának élettani jellemzői</w:t>
      </w:r>
      <w:bookmarkEnd w:id="6"/>
      <w:r>
        <w:t xml:space="preserve"> </w:t>
      </w:r>
    </w:p>
    <w:p w14:paraId="32694E85" w14:textId="77777777" w:rsidR="005C219C" w:rsidRPr="005C219C" w:rsidRDefault="005C219C" w:rsidP="005C219C"/>
    <w:p w14:paraId="0CF6141E" w14:textId="4F50C312" w:rsidR="00446387" w:rsidRDefault="000A54BA" w:rsidP="00F03710">
      <w:pPr>
        <w:ind w:firstLine="708"/>
      </w:pPr>
      <w:r w:rsidRPr="00ED2E7E">
        <w:t>A</w:t>
      </w:r>
      <w:r>
        <w:t xml:space="preserve"> madarak kétféleképpen érzékelik a fényt, az agyra és a szemre jutó </w:t>
      </w:r>
      <w:r w:rsidRPr="00E802C7">
        <w:rPr>
          <w:i/>
          <w:iCs/>
        </w:rPr>
        <w:t>extra-retinális</w:t>
      </w:r>
      <w:r>
        <w:t xml:space="preserve"> receptorok révén, melyek a belső elválasztású </w:t>
      </w:r>
      <w:r w:rsidRPr="00E802C7">
        <w:rPr>
          <w:i/>
          <w:iCs/>
        </w:rPr>
        <w:t>endokrin</w:t>
      </w:r>
      <w:r>
        <w:t xml:space="preserve"> mirigyek működését befolyásolják. A madarak agyában aktív </w:t>
      </w:r>
      <w:r w:rsidRPr="00E802C7">
        <w:rPr>
          <w:i/>
          <w:iCs/>
        </w:rPr>
        <w:t>extra-retinális fotoreceptorok</w:t>
      </w:r>
      <w:r>
        <w:t xml:space="preserve"> találhatóak, amik a fényenergiát felveszik, majd továbbítva azt a koponyán és a szöveteken keresztül eljuttatják a hipotalamusz egyik régiójába, a </w:t>
      </w:r>
      <w:r w:rsidRPr="00E802C7">
        <w:rPr>
          <w:i/>
          <w:iCs/>
        </w:rPr>
        <w:t>szuprakiazmatikus</w:t>
      </w:r>
      <w:r>
        <w:t xml:space="preserve"> magba. Ezt a </w:t>
      </w:r>
      <w:r w:rsidRPr="00E802C7">
        <w:rPr>
          <w:i/>
          <w:iCs/>
        </w:rPr>
        <w:t xml:space="preserve">szuprakiazmatikus </w:t>
      </w:r>
      <w:r>
        <w:t xml:space="preserve">magot tekintik a legfontosabb szívritmus szabályozónak, mely hat a </w:t>
      </w:r>
      <w:r w:rsidRPr="00E802C7">
        <w:rPr>
          <w:i/>
          <w:iCs/>
        </w:rPr>
        <w:t>cirkadián</w:t>
      </w:r>
      <w:r>
        <w:t xml:space="preserve"> ritmusra, befolyásolva ezzel a különféle élettani folyamatokat és a viselkedést a </w:t>
      </w:r>
      <w:r w:rsidRPr="00E802C7">
        <w:rPr>
          <w:i/>
          <w:iCs/>
        </w:rPr>
        <w:t>retino-hipotalamikus</w:t>
      </w:r>
      <w:r>
        <w:t xml:space="preserve"> traktuson keresztül (Reppert és Weaver, 2001). A </w:t>
      </w:r>
      <w:r w:rsidR="006E12A7">
        <w:t>madarak retinájában 4-5 féle csap</w:t>
      </w:r>
      <w:r>
        <w:t>sejt t</w:t>
      </w:r>
      <w:r w:rsidR="006E12A7">
        <w:t>alálható, beleértve a kettős csap</w:t>
      </w:r>
      <w:r>
        <w:t xml:space="preserve">sejteket is, melyek maximálisan reagálnak az ibolya, a kék, a zöld és a vörös fényre (Yoshizawa, </w:t>
      </w:r>
      <w:r w:rsidR="00C003A2">
        <w:t>1992). Ezen kívül 3 fejlett foto</w:t>
      </w:r>
      <w:r>
        <w:t>receptor is található az agyukban, fontos szerepet betöltve a különböző biológiai és fiziológiai folyamatokban (Bertolucci és Foa, 2004; Wyse és Hazlerigg</w:t>
      </w:r>
      <w:r w:rsidR="00B61DD3">
        <w:t>, 2</w:t>
      </w:r>
      <w:r>
        <w:t>009).</w:t>
      </w:r>
      <w:r w:rsidR="00446387">
        <w:t xml:space="preserve"> </w:t>
      </w:r>
    </w:p>
    <w:p w14:paraId="576E8788" w14:textId="77777777" w:rsidR="0035705A" w:rsidRDefault="0035705A" w:rsidP="000A54BA"/>
    <w:p w14:paraId="465254EE" w14:textId="77777777" w:rsidR="00446387" w:rsidRDefault="00446387" w:rsidP="00446387">
      <w:pPr>
        <w:pStyle w:val="Cmsor3"/>
      </w:pPr>
      <w:bookmarkStart w:id="7" w:name="_Toc40403634"/>
      <w:r>
        <w:t>Fiziológiai hatások</w:t>
      </w:r>
      <w:bookmarkEnd w:id="7"/>
    </w:p>
    <w:p w14:paraId="5F911736" w14:textId="77777777" w:rsidR="005C219C" w:rsidRPr="005C219C" w:rsidRDefault="005C219C" w:rsidP="005C219C"/>
    <w:p w14:paraId="5C3449E8" w14:textId="2090616E" w:rsidR="00446387" w:rsidRDefault="000A54BA" w:rsidP="00F03710">
      <w:pPr>
        <w:ind w:firstLine="708"/>
      </w:pPr>
      <w:r w:rsidRPr="000A54BA">
        <w:t>A</w:t>
      </w:r>
      <w:r>
        <w:t xml:space="preserve"> különböző fényforrások megváltoztathatják a fiziológiai állapotot, beleértve a hormonszekréciót, például a </w:t>
      </w:r>
      <w:r w:rsidRPr="00E802C7">
        <w:rPr>
          <w:i/>
          <w:iCs/>
        </w:rPr>
        <w:t>glükokortikoidok</w:t>
      </w:r>
      <w:r>
        <w:t xml:space="preserve"> termelődését (Leproult és mtsai.</w:t>
      </w:r>
      <w:r w:rsidR="00B61DD3">
        <w:t>, 2</w:t>
      </w:r>
      <w:r>
        <w:t xml:space="preserve">001), az </w:t>
      </w:r>
      <w:r w:rsidRPr="00E802C7">
        <w:rPr>
          <w:i/>
          <w:iCs/>
        </w:rPr>
        <w:t xml:space="preserve">adenokortikotrop </w:t>
      </w:r>
      <w:r>
        <w:t xml:space="preserve">hormont és a </w:t>
      </w:r>
      <w:r w:rsidRPr="00E802C7">
        <w:rPr>
          <w:i/>
          <w:iCs/>
        </w:rPr>
        <w:t>kortikotropin</w:t>
      </w:r>
      <w:r>
        <w:t xml:space="preserve"> felszabadító hormont (Fischman és mtsai., 1988) és a </w:t>
      </w:r>
      <w:r w:rsidRPr="00E802C7">
        <w:rPr>
          <w:i/>
          <w:iCs/>
        </w:rPr>
        <w:t>melatonint</w:t>
      </w:r>
      <w:r>
        <w:t xml:space="preserve"> (Schernhammer és mtsai., 2006). A </w:t>
      </w:r>
      <w:r w:rsidRPr="00E802C7">
        <w:rPr>
          <w:i/>
          <w:iCs/>
        </w:rPr>
        <w:t>melatonin</w:t>
      </w:r>
      <w:r>
        <w:t xml:space="preserve"> szintézisben bekövetkező változások pedig befolyásolják az anyagcserét, az immunfunkciókat és az endokrin rendszer </w:t>
      </w:r>
      <w:r>
        <w:lastRenderedPageBreak/>
        <w:t>működését a reproduktív, a mellékvese és a pajzsmirigy hormontengelyein keresztül (Prendergast mtsai., 200</w:t>
      </w:r>
      <w:r w:rsidRPr="00ED2E7E">
        <w:t>2).</w:t>
      </w:r>
      <w:r w:rsidR="00ED2E7E">
        <w:t xml:space="preserve"> </w:t>
      </w:r>
    </w:p>
    <w:p w14:paraId="5D043A92" w14:textId="77777777" w:rsidR="00446387" w:rsidRDefault="00446387" w:rsidP="00446387">
      <w:pPr>
        <w:pStyle w:val="Cmsor3"/>
        <w:numPr>
          <w:ilvl w:val="0"/>
          <w:numId w:val="0"/>
        </w:numPr>
        <w:ind w:left="720"/>
      </w:pPr>
    </w:p>
    <w:p w14:paraId="0647E575" w14:textId="77777777" w:rsidR="00446387" w:rsidRDefault="00446387" w:rsidP="00446387">
      <w:pPr>
        <w:pStyle w:val="Cmsor3"/>
      </w:pPr>
      <w:bookmarkStart w:id="8" w:name="_Toc40403635"/>
      <w:r>
        <w:t>Fotoreceptorok</w:t>
      </w:r>
      <w:bookmarkEnd w:id="8"/>
    </w:p>
    <w:p w14:paraId="0F3A7AFF" w14:textId="77777777" w:rsidR="005C219C" w:rsidRPr="005C219C" w:rsidRDefault="005C219C" w:rsidP="005C219C"/>
    <w:p w14:paraId="518D32AC" w14:textId="77777777" w:rsidR="003E27F8" w:rsidRDefault="00146CF5" w:rsidP="00F03710">
      <w:pPr>
        <w:ind w:firstLine="708"/>
      </w:pPr>
      <w:r>
        <w:t>A</w:t>
      </w:r>
      <w:r w:rsidR="0098603C">
        <w:t xml:space="preserve"> madarak több szövetében is megtalálhatóak a fotoreceptorok, ilyen szövet például a szemben a retina, az agy és a tobozmirigy. Ezen fotoreceptorok opszin-alapú fotopigmenteket használnak a fény felismerésére és átvitelére. Az opszinok olyan fehérjék, melyek fényelnyelésekor bekövetkező térszerkezet-változása egy úgynevezett G-fehérjét aktivál. A fény stimulálja a G-fehérjét, ami ennek hatására egy fototranszdukciónak nevezett jelátviteli kaszkádot hoz létre (Doyle és Menaker, 2007).</w:t>
      </w:r>
      <w:r w:rsidR="006C370A">
        <w:t xml:space="preserve"> </w:t>
      </w:r>
      <w:r w:rsidR="00446387">
        <w:t xml:space="preserve"> </w:t>
      </w:r>
    </w:p>
    <w:p w14:paraId="30DDC681" w14:textId="5E2D9730" w:rsidR="00480FCD" w:rsidRDefault="00FF0A2E" w:rsidP="00F03710">
      <w:pPr>
        <w:ind w:firstLine="708"/>
      </w:pPr>
      <w:r>
        <w:t>A leg</w:t>
      </w:r>
      <w:r w:rsidR="006E12A7">
        <w:t>ismertebb fotoreceptorok a csapok és pálcikák</w:t>
      </w:r>
      <w:r>
        <w:t>, ahogyan azt korábban említettem</w:t>
      </w:r>
      <w:r w:rsidR="006E12A7">
        <w:t xml:space="preserve"> a retinában találhatóak. A pálciká</w:t>
      </w:r>
      <w:r>
        <w:t>k gyenge fényben is képesek közvetíteni a vizuális ingereket, érzékenyek a fotostimuluskra, de alacsony felbontású képet formálnak. Egy különleges opszint, az Opn2-t tartalmazzák, amely a gerincesekben megtalálható, igen jól jellemzet</w:t>
      </w:r>
      <w:r w:rsidR="006E12A7">
        <w:t>t opszin. Ezzel szemben a csap</w:t>
      </w:r>
      <w:r>
        <w:t xml:space="preserve">ok erős fényben hoznak létre képeket, ennél fogva kevésbé érzékenyek a fényerősség változásaira és nagyobb felbontású képeket alkotnak. </w:t>
      </w:r>
      <w:r w:rsidR="003E27F8">
        <w:t>A csapok egy másik opszin, az Opn1-et használják működésük során, amely spektrális érzékenységétől függően különböző alosztályokba tartozhat. A csapok és pálcikák által összegyűjtött információkat a retina idegsej</w:t>
      </w:r>
      <w:r w:rsidR="008E7673">
        <w:t>tjei (retinális ganglionsejtek :</w:t>
      </w:r>
      <w:r w:rsidR="003E27F8">
        <w:t>RGC) dolgozzák fel, mielőtt azok a látóidegen keresztül elérnék az agyat. Ezek többsége nem a fényt alakítja át idegi jelekké, mint a fotoreceptorok, hanem azt az információt dolgozza fel, amit a gyűjtősejtek a fotoreceptorokból kapnak</w:t>
      </w:r>
      <w:r w:rsidR="00EC383C">
        <w:t xml:space="preserve"> (Dominoni, 2015).</w:t>
      </w:r>
      <w:r w:rsidR="003E27F8">
        <w:t xml:space="preserve"> </w:t>
      </w:r>
    </w:p>
    <w:p w14:paraId="47150A6B" w14:textId="313C0174" w:rsidR="00B61DD3" w:rsidRDefault="00275423" w:rsidP="00F03710">
      <w:pPr>
        <w:ind w:firstLine="708"/>
      </w:pPr>
      <w:r>
        <w:t>Egyes források alapján a</w:t>
      </w:r>
      <w:r w:rsidR="00480FCD">
        <w:t>z egyik ganglionsejt típus az úgynevezett fotoreceptív típust alkotja</w:t>
      </w:r>
      <w:r w:rsidR="004E706E">
        <w:t xml:space="preserve"> (intrinsically photoreceptive retinal ganglion cells</w:t>
      </w:r>
      <w:r w:rsidR="008E7673">
        <w:t xml:space="preserve">: </w:t>
      </w:r>
      <w:r w:rsidR="004E706E">
        <w:t>ipRGC).</w:t>
      </w:r>
      <w:r w:rsidR="00480FCD">
        <w:t xml:space="preserve"> Ezen sejtek fény</w:t>
      </w:r>
      <w:r w:rsidR="00B61DD3">
        <w:t xml:space="preserve"> </w:t>
      </w:r>
      <w:r w:rsidR="00480FCD">
        <w:t>behatásra lassú választ adnak, fényre depolarizálnak kationcsatorna nyitásával. Szerepük van a pupilla fényreflex irányításában, a tobozmirigy melanopszin kibocsátásnak szabályozásában, ezáltal a cirkadián ritmus fenntartásában is. Jellemzően, a többi ganglionsejttől eltérő módon, melanopszint állítanak elő, melyben maga a sejt axonja is részt vesz (a vakfoltig tartó területen). Maguk az axonok alapvetően az agy cirkadián hangoló és alvásszabályozó területei felé közvetítik az érzékelt információt (Mészáros G. 2018).</w:t>
      </w:r>
    </w:p>
    <w:p w14:paraId="0D3D969F" w14:textId="56B85C29" w:rsidR="00480FCD" w:rsidRDefault="004C0207" w:rsidP="00F03710">
      <w:pPr>
        <w:ind w:firstLine="708"/>
      </w:pPr>
      <w:r>
        <w:t>Az emlősökkel ellentétben, a madarakban a melanopszin kétféle módon is jelen van, Opn4x és Op</w:t>
      </w:r>
      <w:r w:rsidR="004E706E">
        <w:t>n4m formájában (Bellingham és mtsai</w:t>
      </w:r>
      <w:r>
        <w:t xml:space="preserve">. 2006). Ezen fotoreceptorok válaszreakciója nagyban függ a fényerősségtől, ugyanakkor közel sem annyira fényérzékenyek, </w:t>
      </w:r>
      <w:r>
        <w:lastRenderedPageBreak/>
        <w:t>mint a csapok vagy a pálcikák, tehát a melanopszinok működésbe lépéséhez magasabb fényintenzitás küszöb elérésére van szükség. A melanopszinok válaszcsúcsa 480</w:t>
      </w:r>
      <w:r w:rsidR="004E706E">
        <w:t>nm-en található (Bellingham és mtsai.2006), az ilyen nem vizuális válaszreakciók spektrális érzékenységének leírása azonban nem egyszerű, mivel a vizuális válaszreakciókat nem csak az ipRGC-k, hanem a csapok és pálcikák is közvetítik.</w:t>
      </w:r>
      <w:r w:rsidR="00085F28">
        <w:t xml:space="preserve"> Emlősökben valószínűsíthetően a cirkadián válaszok 440nm és 490nm között található (Berson és mtsai, 2002), de a hasonló információink még mindig hiányosak a madárfajok esetében. </w:t>
      </w:r>
    </w:p>
    <w:p w14:paraId="0EC80CE2" w14:textId="77777777" w:rsidR="005C3A3B" w:rsidRDefault="005C3A3B" w:rsidP="000A54BA"/>
    <w:p w14:paraId="2BA2F9A4" w14:textId="77777777" w:rsidR="00C45A72" w:rsidRDefault="00C45A72">
      <w:pPr>
        <w:spacing w:line="259" w:lineRule="auto"/>
        <w:jc w:val="left"/>
      </w:pPr>
    </w:p>
    <w:p w14:paraId="264FE39E" w14:textId="77777777" w:rsidR="00DC73BF" w:rsidRDefault="00DC73BF" w:rsidP="00DC73BF">
      <w:pPr>
        <w:pStyle w:val="Cmsor2"/>
      </w:pPr>
      <w:bookmarkStart w:id="9" w:name="_Toc40403636"/>
      <w:r>
        <w:t>A fény élettani hatásai</w:t>
      </w:r>
      <w:bookmarkEnd w:id="9"/>
    </w:p>
    <w:p w14:paraId="61DBF279" w14:textId="77777777" w:rsidR="005C219C" w:rsidRPr="005C219C" w:rsidRDefault="005C219C" w:rsidP="005C219C"/>
    <w:p w14:paraId="4DF1F023" w14:textId="77777777" w:rsidR="008A0D80" w:rsidRDefault="00771A39" w:rsidP="00F03710">
      <w:pPr>
        <w:ind w:firstLine="708"/>
      </w:pPr>
      <w:r>
        <w:t xml:space="preserve">A fény befolyásolja a baromfifélék viselkedését, szaporodását és nem utolsó sorban a növekedésüket. A </w:t>
      </w:r>
      <w:r w:rsidRPr="00E802C7">
        <w:rPr>
          <w:i/>
          <w:iCs/>
        </w:rPr>
        <w:t>fotoperiodikus</w:t>
      </w:r>
      <w:r>
        <w:t xml:space="preserve"> rendszerek használata lehetővé teszi, hogy a brojlerek gyors növekedési ütemét valamelyest lelassítsa, ezáltal lehetővé téve számukra az élettani érettség elérését az izomtömeg maximalizálódásának ideje előtt. A fény, mint környezeti tényező három különböző aspektusból áll: intenzitás, fotoperiódus (időtartam) és spektrális tartalom (szín) (Olanrewaju </w:t>
      </w:r>
      <w:r w:rsidR="00C9258B">
        <w:t>és mtsai</w:t>
      </w:r>
      <w:r>
        <w:t>., 2006a).</w:t>
      </w:r>
      <w:r w:rsidR="001A3BCC">
        <w:t xml:space="preserve"> A madárfajok látórendszere jelentősen különbözik az emberétől, különösen színlátásuk szempontjából (Barber </w:t>
      </w:r>
      <w:r w:rsidR="00C9258B">
        <w:t>és mtsai</w:t>
      </w:r>
      <w:r w:rsidR="001A3BCC">
        <w:t>., 2006). Bell és Freeman (1971) beszámolt arról, hogy a madárfajok szeme három színt különböztet meg, továbbá ismert az is, hogy csak a fényspe</w:t>
      </w:r>
      <w:r w:rsidR="00686944">
        <w:t>ktrum egy szűk részén (380-760nm) belül érzékelik a fényt (Prescott és Wathes, 1999).</w:t>
      </w:r>
      <w:r w:rsidR="002C0674">
        <w:t xml:space="preserve"> </w:t>
      </w:r>
    </w:p>
    <w:p w14:paraId="559642EF" w14:textId="77777777" w:rsidR="00294CD1" w:rsidRDefault="00294CD1" w:rsidP="00F6762F"/>
    <w:p w14:paraId="0092AAF6" w14:textId="77777777" w:rsidR="00ED2E7E" w:rsidRDefault="00ED2E7E" w:rsidP="00ED2E7E">
      <w:pPr>
        <w:pStyle w:val="Cmsor3"/>
      </w:pPr>
      <w:bookmarkStart w:id="10" w:name="_Toc40403637"/>
      <w:r>
        <w:t>Az emlősök cirkadián ritmusa</w:t>
      </w:r>
      <w:bookmarkEnd w:id="10"/>
    </w:p>
    <w:p w14:paraId="15B55492" w14:textId="77777777" w:rsidR="00E35F1A" w:rsidRPr="00E35F1A" w:rsidRDefault="00E35F1A" w:rsidP="00E35F1A"/>
    <w:p w14:paraId="687A172A" w14:textId="79B4839B" w:rsidR="00294CD1" w:rsidRDefault="00ED2E7E" w:rsidP="00F03710">
      <w:pPr>
        <w:ind w:firstLine="708"/>
      </w:pPr>
      <w:r>
        <w:t xml:space="preserve">Az emlősök a </w:t>
      </w:r>
      <w:r>
        <w:rPr>
          <w:i/>
        </w:rPr>
        <w:t>cirk</w:t>
      </w:r>
      <w:r w:rsidRPr="00672168">
        <w:rPr>
          <w:i/>
        </w:rPr>
        <w:t>adián</w:t>
      </w:r>
      <w:r>
        <w:t xml:space="preserve"> ritmusukat elsősorban a környezetük, a fény és a sötétség ciklikus változásának segítségével szinkronizálják. Belső órájuk a </w:t>
      </w:r>
      <w:r w:rsidRPr="00672168">
        <w:rPr>
          <w:i/>
        </w:rPr>
        <w:t>hipotalamusz</w:t>
      </w:r>
      <w:r>
        <w:t xml:space="preserve"> területén található úgynevezett </w:t>
      </w:r>
      <w:r w:rsidRPr="00672168">
        <w:rPr>
          <w:i/>
        </w:rPr>
        <w:t>szuprakiazmatikus</w:t>
      </w:r>
      <w:r>
        <w:t xml:space="preserve"> magvakban (továbbiakban: SCN = Suprachiasmatic Nuclei) találhatóak. Az SCN jelzései az egész testet összehangolhatják a szemből érkező információk alapján (Klein és mtsai, 1991). Az SCN ugyanis a szemen, egészen pontosan a </w:t>
      </w:r>
      <w:r w:rsidRPr="00977A77">
        <w:rPr>
          <w:i/>
        </w:rPr>
        <w:t>retinán</w:t>
      </w:r>
      <w:r>
        <w:t xml:space="preserve"> keresztül számtalan ingert képes feldolgozni, a </w:t>
      </w:r>
      <w:r w:rsidRPr="00977A77">
        <w:rPr>
          <w:i/>
        </w:rPr>
        <w:t>retina</w:t>
      </w:r>
      <w:r>
        <w:t xml:space="preserve"> ugyanis nem csak </w:t>
      </w:r>
      <w:r w:rsidRPr="00977A77">
        <w:rPr>
          <w:i/>
        </w:rPr>
        <w:t>fotoreceptor</w:t>
      </w:r>
      <w:r>
        <w:rPr>
          <w:i/>
        </w:rPr>
        <w:t>okat</w:t>
      </w:r>
      <w:r>
        <w:t xml:space="preserve">, hanem fényérzékeny </w:t>
      </w:r>
      <w:r w:rsidRPr="00977A77">
        <w:rPr>
          <w:i/>
        </w:rPr>
        <w:t>retinális</w:t>
      </w:r>
      <w:r>
        <w:t xml:space="preserve"> </w:t>
      </w:r>
      <w:r w:rsidRPr="00977A77">
        <w:rPr>
          <w:i/>
        </w:rPr>
        <w:t>ganglionsejteket</w:t>
      </w:r>
      <w:r>
        <w:t xml:space="preserve"> is tartalmaz, melyeknek saját pigmentje a </w:t>
      </w:r>
      <w:r w:rsidRPr="00977A77">
        <w:rPr>
          <w:i/>
        </w:rPr>
        <w:t>melanopszin</w:t>
      </w:r>
      <w:r w:rsidR="00B61DD3">
        <w:rPr>
          <w:i/>
        </w:rPr>
        <w:t>,</w:t>
      </w:r>
      <w:r>
        <w:t xml:space="preserve"> ami a </w:t>
      </w:r>
      <w:r w:rsidRPr="00977A77">
        <w:rPr>
          <w:i/>
        </w:rPr>
        <w:t>retinohipotalamikus</w:t>
      </w:r>
      <w:r>
        <w:t xml:space="preserve"> pálya segítségével létesít kapcsolatot a </w:t>
      </w:r>
      <w:r w:rsidRPr="00977A77">
        <w:rPr>
          <w:i/>
        </w:rPr>
        <w:t>szuprakiazmatikus</w:t>
      </w:r>
      <w:r>
        <w:t xml:space="preserve"> magvakkal (Ethan D.Buhr és Joseph S.Takahashi</w:t>
      </w:r>
      <w:r w:rsidR="00B61DD3">
        <w:t>, 2</w:t>
      </w:r>
      <w:r>
        <w:t xml:space="preserve">013). </w:t>
      </w:r>
    </w:p>
    <w:p w14:paraId="2ED79F75" w14:textId="77777777" w:rsidR="00B61DD3" w:rsidRPr="00551E0F" w:rsidRDefault="00B61DD3" w:rsidP="00F03710">
      <w:pPr>
        <w:ind w:firstLine="708"/>
      </w:pPr>
    </w:p>
    <w:p w14:paraId="210D0A99" w14:textId="77777777" w:rsidR="00ED2E7E" w:rsidRDefault="00ED2E7E" w:rsidP="00ED2E7E">
      <w:pPr>
        <w:pStyle w:val="Cmsor3"/>
      </w:pPr>
      <w:bookmarkStart w:id="11" w:name="_Toc40403638"/>
      <w:r>
        <w:lastRenderedPageBreak/>
        <w:t>A madarak cirkadián ritmusa</w:t>
      </w:r>
      <w:bookmarkEnd w:id="11"/>
    </w:p>
    <w:p w14:paraId="0C5C40D0" w14:textId="77777777" w:rsidR="005C219C" w:rsidRPr="005C219C" w:rsidRDefault="005C219C" w:rsidP="005C219C"/>
    <w:p w14:paraId="4A2F2C00" w14:textId="77777777" w:rsidR="00B61DD3" w:rsidRDefault="00ED2E7E" w:rsidP="00F03710">
      <w:pPr>
        <w:ind w:firstLine="708"/>
      </w:pPr>
      <w:r>
        <w:t>Míg az emlősök cirkadián ritmusát szabályozó, a hipotalamuszban található szuprakiazmatikus magvak nagyon jól jellemezhetőek, a madarakban ezen ritmusok szabályozásáról lényegesebben kevesebbet tudunk (Ute Aabraham, Urs Albrecht és</w:t>
      </w:r>
      <w:r w:rsidR="0098155F">
        <w:t xml:space="preserve"> </w:t>
      </w:r>
      <w:r>
        <w:t>Roland Brandst</w:t>
      </w:r>
      <w:r>
        <w:rPr>
          <w:rFonts w:cs="Times New Roman"/>
        </w:rPr>
        <w:t>ä</w:t>
      </w:r>
      <w:r>
        <w:t>tter,</w:t>
      </w:r>
      <w:r w:rsidR="00B61DD3">
        <w:t xml:space="preserve"> </w:t>
      </w:r>
      <w:r>
        <w:t>2003).</w:t>
      </w:r>
    </w:p>
    <w:p w14:paraId="0EB7DDEF" w14:textId="65CDBB1C" w:rsidR="00B61DD3" w:rsidRDefault="00294CD1" w:rsidP="00F03710">
      <w:pPr>
        <w:ind w:firstLine="708"/>
      </w:pPr>
      <w:r>
        <w:t>Madarakban a nem vizuális foto</w:t>
      </w:r>
      <w:r w:rsidR="00D66445">
        <w:t>stimulusok</w:t>
      </w:r>
      <w:r w:rsidR="0098155F">
        <w:t>at</w:t>
      </w:r>
      <w:r w:rsidR="00D66445">
        <w:t xml:space="preserve"> fő</w:t>
      </w:r>
      <w:r>
        <w:t>ként a retina, a hipotalamusz (</w:t>
      </w:r>
      <w:r w:rsidR="00D66445">
        <w:t>a retino-hipotalamikus traktuson keresztül</w:t>
      </w:r>
      <w:r w:rsidR="0098155F">
        <w:t>)</w:t>
      </w:r>
      <w:r>
        <w:t xml:space="preserve"> és a tobozmirigy fogadja</w:t>
      </w:r>
      <w:r w:rsidR="0098155F">
        <w:t xml:space="preserve"> (Gwinner és Brandstatter,</w:t>
      </w:r>
      <w:r w:rsidR="00B61DD3">
        <w:t xml:space="preserve"> </w:t>
      </w:r>
      <w:r w:rsidR="0098155F">
        <w:t>2001).</w:t>
      </w:r>
      <w:r>
        <w:t xml:space="preserve"> A madárfajok fotorecepciójának kiemelten fontos helye a tobozmirigy, mely az emlősöktől eltérően (ahol mindössze kiválasztó szerepe van</w:t>
      </w:r>
      <w:r w:rsidR="00052AD9">
        <w:t>,</w:t>
      </w:r>
      <w:r>
        <w:t xml:space="preserve"> és nem fényérzékeny), a madarak mirigye saját fotoreceptorokat tartalmaz. Ezek a receptorok a pinopsinok (P-opsin), amelyek </w:t>
      </w:r>
      <w:r w:rsidR="00F72B06">
        <w:t>spektrumcsúcsa 460nm és 470nm között van (Max és mtsai</w:t>
      </w:r>
      <w:r w:rsidR="00B61DD3">
        <w:t>, 1</w:t>
      </w:r>
      <w:r w:rsidR="00F72B06">
        <w:t>995). Ez is kiválóan mutatja, hogy belső fé</w:t>
      </w:r>
      <w:r w:rsidR="00052AD9">
        <w:t>nyérzékenységének köszönhetően</w:t>
      </w:r>
      <w:r w:rsidR="00F72B06">
        <w:t xml:space="preserve"> tobozmirigyük kulcsszerepet játszik a cirkadián ritmusuk szabályozásában (Gwinner és Brandstatter, 2001).</w:t>
      </w:r>
    </w:p>
    <w:p w14:paraId="3EC9DCCF" w14:textId="50D69A28" w:rsidR="00ED2E7E" w:rsidRDefault="00A07191" w:rsidP="00F03710">
      <w:pPr>
        <w:ind w:firstLine="708"/>
      </w:pPr>
      <w:r>
        <w:t>A gerincesekben is megtalálható „ősi” opszin</w:t>
      </w:r>
      <w:r w:rsidR="00AF680E">
        <w:t xml:space="preserve"> (Vertebrate ancient – VA)</w:t>
      </w:r>
      <w:r>
        <w:t xml:space="preserve"> szintén felfedezhető a csirkék hipotalamuszában is, válaszspektrumuk pedig 460</w:t>
      </w:r>
      <w:r w:rsidR="00B61DD3">
        <w:t xml:space="preserve"> </w:t>
      </w:r>
      <w:r>
        <w:t>nm-nél éri el a csúcsát (Halford és mtsai.</w:t>
      </w:r>
      <w:r w:rsidR="00B61DD3">
        <w:t>,</w:t>
      </w:r>
      <w:r>
        <w:t xml:space="preserve"> 2009; Davies és mtsai.</w:t>
      </w:r>
      <w:r w:rsidR="00B61DD3">
        <w:t xml:space="preserve">, </w:t>
      </w:r>
      <w:r>
        <w:t>2012).</w:t>
      </w:r>
      <w:r w:rsidR="008209CE">
        <w:t xml:space="preserve"> Úgy tűnik, hogy ezen fotoreceptorok szintén részt vesznek a biológiai szabályozásban, ezzel megmagyarázva, hogy a korábbi vizsgálatok miért találták úgy, hogy a vak madarak ugyanúgy képesek voltak követni a szezonális ritmusokat, melyek az ivarmirigy növekedését és regresszióját</w:t>
      </w:r>
      <w:r w:rsidR="00845540">
        <w:t xml:space="preserve"> </w:t>
      </w:r>
      <w:r w:rsidR="00B61DD3">
        <w:t>oko</w:t>
      </w:r>
      <w:r w:rsidR="00E81D16">
        <w:t>z</w:t>
      </w:r>
      <w:r w:rsidR="00B61DD3">
        <w:t xml:space="preserve">ták </w:t>
      </w:r>
      <w:r w:rsidR="00845540">
        <w:t>(Dominoni, 2015).</w:t>
      </w:r>
    </w:p>
    <w:p w14:paraId="6128D9DF" w14:textId="77777777" w:rsidR="004D050A" w:rsidRDefault="004D050A" w:rsidP="00ED2E7E"/>
    <w:p w14:paraId="773B36B2" w14:textId="77777777" w:rsidR="00E96681" w:rsidRDefault="004D050A" w:rsidP="00E96681">
      <w:pPr>
        <w:keepNext/>
        <w:jc w:val="center"/>
      </w:pPr>
      <w:r>
        <w:rPr>
          <w:noProof/>
          <w:lang w:eastAsia="hu-HU"/>
        </w:rPr>
        <w:drawing>
          <wp:inline distT="0" distB="0" distL="0" distR="0" wp14:anchorId="79FB1016" wp14:editId="2FA5214A">
            <wp:extent cx="5760085" cy="2395855"/>
            <wp:effectExtent l="0" t="0" r="0" b="444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sins-brain.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2395855"/>
                    </a:xfrm>
                    <a:prstGeom prst="rect">
                      <a:avLst/>
                    </a:prstGeom>
                  </pic:spPr>
                </pic:pic>
              </a:graphicData>
            </a:graphic>
          </wp:inline>
        </w:drawing>
      </w:r>
    </w:p>
    <w:p w14:paraId="35AE4014" w14:textId="003EB14B" w:rsidR="004D050A" w:rsidRDefault="00475C0F" w:rsidP="00E96681">
      <w:pPr>
        <w:pStyle w:val="Kpalrs"/>
        <w:jc w:val="center"/>
      </w:pPr>
      <w:fldSimple w:instr=" SEQ ábra \* ARABIC ">
        <w:r w:rsidR="00E96681">
          <w:rPr>
            <w:noProof/>
          </w:rPr>
          <w:t>3</w:t>
        </w:r>
      </w:fldSimple>
      <w:r w:rsidR="000604EB">
        <w:rPr>
          <w:noProof/>
        </w:rPr>
        <w:t>ábra:</w:t>
      </w:r>
      <w:r w:rsidR="00E96681">
        <w:rPr>
          <w:noProof/>
        </w:rPr>
        <w:t xml:space="preserve"> Élettani háttér (</w:t>
      </w:r>
      <w:r w:rsidR="00A940BC">
        <w:rPr>
          <w:noProof/>
        </w:rPr>
        <w:t>Dominoni, 2015</w:t>
      </w:r>
      <w:r w:rsidR="00E96681">
        <w:rPr>
          <w:noProof/>
        </w:rPr>
        <w:t>)</w:t>
      </w:r>
    </w:p>
    <w:p w14:paraId="78DD0B04" w14:textId="77777777" w:rsidR="008A0D80" w:rsidRDefault="008A0D80" w:rsidP="00E96681"/>
    <w:p w14:paraId="52FC8ACB" w14:textId="77777777" w:rsidR="00C45A72" w:rsidRDefault="00C45A72">
      <w:pPr>
        <w:spacing w:line="259" w:lineRule="auto"/>
        <w:jc w:val="left"/>
      </w:pPr>
    </w:p>
    <w:p w14:paraId="3D656EC7" w14:textId="099682CF" w:rsidR="00C45A72" w:rsidRDefault="00C66D99" w:rsidP="00C45A72">
      <w:pPr>
        <w:pStyle w:val="Cmsor2"/>
      </w:pPr>
      <w:bookmarkStart w:id="12" w:name="_Toc40403639"/>
      <w:r w:rsidRPr="004536DB">
        <w:lastRenderedPageBreak/>
        <w:t xml:space="preserve">A fény </w:t>
      </w:r>
      <w:r w:rsidR="00686944">
        <w:t>spektrumának</w:t>
      </w:r>
      <w:r w:rsidR="00C45A72" w:rsidRPr="004536DB">
        <w:t xml:space="preserve"> hatása</w:t>
      </w:r>
      <w:bookmarkEnd w:id="12"/>
    </w:p>
    <w:p w14:paraId="7757AABF" w14:textId="77777777" w:rsidR="005C219C" w:rsidRPr="005C219C" w:rsidRDefault="005C219C" w:rsidP="005C219C"/>
    <w:p w14:paraId="793E5526" w14:textId="77777777" w:rsidR="00B61DD3" w:rsidRDefault="00C66D99" w:rsidP="00F03710">
      <w:pPr>
        <w:ind w:firstLine="708"/>
      </w:pPr>
      <w:bookmarkStart w:id="13" w:name="_Hlk40398759"/>
      <w:r>
        <w:t xml:space="preserve">A fény központi szerepet játszik a baromfitenyésztésben, hiszen körültekintő megválasztásuk nélkül nem biztosíthatóak a madarak teljes genetikai potenciáljának eléréséhez szükséges feltételek. A fényintenzitás, a </w:t>
      </w:r>
      <w:r w:rsidRPr="00E802C7">
        <w:rPr>
          <w:i/>
          <w:iCs/>
        </w:rPr>
        <w:t>fotoperiodikus</w:t>
      </w:r>
      <w:r>
        <w:t xml:space="preserve"> rendszerek alkalmazása, a fényforrás típusa, valamint a fény hullámhossza </w:t>
      </w:r>
      <w:r w:rsidR="001C1E61">
        <w:t>mind befolyásolják a termelést (Manser, 1996).</w:t>
      </w:r>
    </w:p>
    <w:bookmarkEnd w:id="13"/>
    <w:p w14:paraId="67558511" w14:textId="7ED5706C" w:rsidR="00A012C3" w:rsidRDefault="001C1E61" w:rsidP="00F03710">
      <w:pPr>
        <w:ind w:firstLine="708"/>
      </w:pPr>
      <w:r>
        <w:t xml:space="preserve">A brojleristállók világítási programjait is </w:t>
      </w:r>
      <w:r w:rsidR="00B61DD3">
        <w:t xml:space="preserve">többen </w:t>
      </w:r>
      <w:r>
        <w:t xml:space="preserve">vizsgálták, különösen az elmúlt 20 év során (Lewis, 2006; Lewis </w:t>
      </w:r>
      <w:r w:rsidR="00C9258B">
        <w:t>és mtsai</w:t>
      </w:r>
      <w:r>
        <w:t>.</w:t>
      </w:r>
      <w:r w:rsidR="00B61DD3">
        <w:t>, 2</w:t>
      </w:r>
      <w:r>
        <w:t>009).</w:t>
      </w:r>
      <w:r w:rsidR="009A783A">
        <w:t xml:space="preserve"> Egyes kutatások a különböző fényforrások hatását (Lewis és Morris, 1998; D’Eath és Stone, 1999; Kristensen és mtsai.</w:t>
      </w:r>
      <w:r w:rsidR="00B61DD3">
        <w:t>, 2</w:t>
      </w:r>
      <w:r w:rsidR="009A783A">
        <w:t>007), valamint a fény spektrumát is vizsgálták (</w:t>
      </w:r>
      <w:r w:rsidR="009A783A" w:rsidRPr="00800425">
        <w:t xml:space="preserve">Prescott </w:t>
      </w:r>
      <w:r w:rsidR="00C9258B" w:rsidRPr="00800425">
        <w:t>és mtsai</w:t>
      </w:r>
      <w:r w:rsidR="009A783A" w:rsidRPr="00800425">
        <w:t>.; 2003).</w:t>
      </w:r>
    </w:p>
    <w:p w14:paraId="56DEDD87" w14:textId="77777777" w:rsidR="00800425" w:rsidRDefault="00A87F36" w:rsidP="00F03710">
      <w:pPr>
        <w:ind w:firstLine="708"/>
      </w:pPr>
      <w:r>
        <w:t xml:space="preserve">A baromfitenyésztők többsége lecserélte alkalmazott fényforrásait a korszerűbb LED-es technológiára. Kimutatták ugyanis, hogy az 560nm és 480nm tartományba eső LED-fény használata stimulálja </w:t>
      </w:r>
      <w:r w:rsidR="003D6338">
        <w:t>a brojlercsikék testtömeg</w:t>
      </w:r>
      <w:r w:rsidR="00CB1BBD">
        <w:t xml:space="preserve"> </w:t>
      </w:r>
      <w:r w:rsidR="003D6338">
        <w:t>növekedését (Rozenboim és mtsai, 1999).</w:t>
      </w:r>
      <w:r w:rsidR="00CB1BBD">
        <w:t xml:space="preserve"> Yang és mtsai. (2016 a) az 580nm-es LED fény használatát javasolják a brojlercsikék testtömegének növelése érdekében.</w:t>
      </w:r>
      <w:r w:rsidR="00D24470">
        <w:t xml:space="preserve"> Sadrzadeh és mtsai (2013) szerint, a vörös LED fény használata nem növelte az állatok tömegét, míg a zöld LED fény használata kifejezetten elnyomta a növekedés mértékét.</w:t>
      </w:r>
      <w:r w:rsidR="007947D8">
        <w:t xml:space="preserve"> </w:t>
      </w:r>
    </w:p>
    <w:p w14:paraId="3EE563A7" w14:textId="77777777" w:rsidR="00A87F36" w:rsidRDefault="007947D8" w:rsidP="00F03710">
      <w:pPr>
        <w:ind w:firstLine="708"/>
      </w:pPr>
      <w:r>
        <w:t xml:space="preserve">A külön-külön publikált eredmények azonban nem nyújtanak tudományos alapot az állatok válaszainak számszerűsített áttekintésére és összehasonlítására. </w:t>
      </w:r>
    </w:p>
    <w:p w14:paraId="012CCED2" w14:textId="03D6D35A" w:rsidR="00C66D99" w:rsidRDefault="00C66D99" w:rsidP="00F03710">
      <w:pPr>
        <w:ind w:firstLine="708"/>
      </w:pPr>
      <w:r>
        <w:t>Néhány korábbi kutatás szerint a kék fénynek stressz</w:t>
      </w:r>
      <w:r w:rsidR="00096065">
        <w:t>-</w:t>
      </w:r>
      <w:r>
        <w:t>csökkentő és növekedést serkentő hatása lehet csirkékben, azonban aggályok merültek fel azzal kapcsolatban, hogy az állatok</w:t>
      </w:r>
      <w:r w:rsidR="00A012C3">
        <w:t xml:space="preserve"> az egyféle hullámhosszúságú fény hatására minden őket ért vizuális információt fel</w:t>
      </w:r>
      <w:r w:rsidR="001C1E61">
        <w:t xml:space="preserve"> tudnak-</w:t>
      </w:r>
      <w:r w:rsidR="00A012C3">
        <w:t xml:space="preserve">e megfelelően dolgozni </w:t>
      </w:r>
      <w:r w:rsidR="00A012C3" w:rsidRPr="00C9258B">
        <w:t xml:space="preserve">(Prescott </w:t>
      </w:r>
      <w:r w:rsidR="00C9258B" w:rsidRPr="00C9258B">
        <w:t>és mtsai</w:t>
      </w:r>
      <w:r w:rsidR="00A012C3" w:rsidRPr="00C9258B">
        <w:t>.,</w:t>
      </w:r>
      <w:r w:rsidR="00236385">
        <w:t xml:space="preserve"> </w:t>
      </w:r>
      <w:r w:rsidR="00A012C3" w:rsidRPr="00C9258B">
        <w:t xml:space="preserve">2003). </w:t>
      </w:r>
      <w:r w:rsidR="001C1E61" w:rsidRPr="00C9258B">
        <w:t>A fényintenzitás hatását a brojlerek viselkedésére, termelésére és jólétére már az 1960-as évek elején elkezdték kutatni ( Skoglund és Palmer, 1962).</w:t>
      </w:r>
    </w:p>
    <w:p w14:paraId="2F06F6E7" w14:textId="77777777" w:rsidR="00165D96" w:rsidRDefault="008B22F8" w:rsidP="00F03710">
      <w:pPr>
        <w:ind w:firstLine="708"/>
      </w:pPr>
      <w:r>
        <w:t>Kimutatták, hogy amennyiben a fehér fény intenzitása nem éri el a 4 lux erősséget, az nem képes áthatolni az állat koponyáján, így nem képes stimulálni a tobozmirigyet ezzel a szerotonin és a melatonin szekréciójának csökkenését eredményezi.</w:t>
      </w:r>
      <w:r w:rsidR="00BA5086">
        <w:t xml:space="preserve"> Ezenkívül a fény különböző hullámhosszúságai közvetlenül hatolnak be a hipotalamuszba, amely különböző hatásokat vált ki az állatban (Lewis és Morris, 2006). </w:t>
      </w:r>
    </w:p>
    <w:p w14:paraId="393AC0A1" w14:textId="77777777" w:rsidR="00165D96" w:rsidRDefault="00BA5086" w:rsidP="00F03710">
      <w:pPr>
        <w:ind w:firstLine="708"/>
      </w:pPr>
      <w:r>
        <w:t>A hosszú hullámhosszúságú fény közvetlenül hatol be a koponyába, illetve az agyba, így elérve a hipotalamuszt.</w:t>
      </w:r>
      <w:r w:rsidR="00824A83">
        <w:t xml:space="preserve"> A rövid hullámhosszúságú fénysugaraknak ezzel szemben nagyobb </w:t>
      </w:r>
      <w:r w:rsidR="00824A83">
        <w:lastRenderedPageBreak/>
        <w:t>intenzitással kell rendelkezniük, hogy befolyásolhassák a hipotalamuszt (Benoit, 1964; Baxter és mtsai., 2014).</w:t>
      </w:r>
    </w:p>
    <w:p w14:paraId="1DFCB51F" w14:textId="6376CF27" w:rsidR="008B22F8" w:rsidRPr="00E7251E" w:rsidRDefault="00E7251E" w:rsidP="00F03710">
      <w:pPr>
        <w:ind w:firstLine="708"/>
      </w:pPr>
      <w:r w:rsidRPr="00F03710">
        <w:rPr>
          <w:iCs/>
        </w:rPr>
        <w:t xml:space="preserve">Az extra-retinális </w:t>
      </w:r>
      <w:r w:rsidRPr="001A34D9">
        <w:t>fotoreceptorok továbbá érzékenynek bizonyultak az elektromágneses</w:t>
      </w:r>
      <w:r>
        <w:t xml:space="preserve"> spektrum vörös hullámhosszaival szemben (Cedden és Gö</w:t>
      </w:r>
      <w:r w:rsidRPr="00E7251E">
        <w:t>ğ</w:t>
      </w:r>
      <w:r>
        <w:t>er, 1999).</w:t>
      </w:r>
    </w:p>
    <w:p w14:paraId="02BD3324" w14:textId="5FF5F27E" w:rsidR="00096065" w:rsidRDefault="00096065" w:rsidP="00F03710">
      <w:pPr>
        <w:ind w:firstLine="708"/>
        <w:rPr>
          <w:shd w:val="clear" w:color="auto" w:fill="FFFFFF"/>
        </w:rPr>
      </w:pPr>
      <w:r>
        <w:rPr>
          <w:shd w:val="clear" w:color="auto" w:fill="FFFFFF"/>
        </w:rPr>
        <w:t xml:space="preserve">A fény színét a látható </w:t>
      </w:r>
      <w:r w:rsidRPr="00F03710">
        <w:rPr>
          <w:iCs/>
          <w:shd w:val="clear" w:color="auto" w:fill="FFFFFF"/>
        </w:rPr>
        <w:t>spektrum</w:t>
      </w:r>
      <w:r>
        <w:rPr>
          <w:shd w:val="clear" w:color="auto" w:fill="FFFFFF"/>
        </w:rPr>
        <w:t xml:space="preserve"> különböző hullámhosszainak kimenetei határozzák meg. A fehér fény tartalmazza ugyan a látható </w:t>
      </w:r>
      <w:r w:rsidRPr="00F03710">
        <w:rPr>
          <w:iCs/>
          <w:shd w:val="clear" w:color="auto" w:fill="FFFFFF"/>
        </w:rPr>
        <w:t>spektrum</w:t>
      </w:r>
      <w:r>
        <w:rPr>
          <w:shd w:val="clear" w:color="auto" w:fill="FFFFFF"/>
        </w:rPr>
        <w:t xml:space="preserve"> összes hullámhosszát, azonban színhőmérséklettől függően változnak a </w:t>
      </w:r>
      <w:r w:rsidRPr="00F03710">
        <w:rPr>
          <w:iCs/>
          <w:shd w:val="clear" w:color="auto" w:fill="FFFFFF"/>
        </w:rPr>
        <w:t>spektrális</w:t>
      </w:r>
      <w:r>
        <w:rPr>
          <w:shd w:val="clear" w:color="auto" w:fill="FFFFFF"/>
        </w:rPr>
        <w:t xml:space="preserve"> jellemzői, azaz a különböző hullámhosszok által kibocsájtott teljesítménye. A színhőmérséklet tehát </w:t>
      </w:r>
      <w:r w:rsidR="00E82BAD">
        <w:rPr>
          <w:shd w:val="clear" w:color="auto" w:fill="FFFFFF"/>
        </w:rPr>
        <w:t>a fény színének megjelenését jelzi, melyben a melegebb színek alacsonyabb hőmérsékletűek. A baromfifélék az emberekkel ellentétben az UV-A fényt is képesek detektálni, amely a közvetlenül az emberek számára látható fény spektruma alatt található (Wortel és mtsai.</w:t>
      </w:r>
      <w:r w:rsidR="00B61DD3">
        <w:rPr>
          <w:shd w:val="clear" w:color="auto" w:fill="FFFFFF"/>
        </w:rPr>
        <w:t>, 1</w:t>
      </w:r>
      <w:r w:rsidR="00E82BAD">
        <w:rPr>
          <w:shd w:val="clear" w:color="auto" w:fill="FFFFFF"/>
        </w:rPr>
        <w:t xml:space="preserve">987). </w:t>
      </w:r>
    </w:p>
    <w:p w14:paraId="2F5FAD7E" w14:textId="7B32A935" w:rsidR="00F6762F" w:rsidRDefault="00DB0AFC" w:rsidP="00F03710">
      <w:pPr>
        <w:ind w:firstLine="708"/>
      </w:pPr>
      <w:r>
        <w:t>A baromfifélék számára a fény fontos, hiszen nappal aktív állatokról beszélünk.</w:t>
      </w:r>
      <w:r w:rsidR="008F70DD">
        <w:t xml:space="preserve"> Viselkedésük nagy részét a látásuk befolyásolja (Collins </w:t>
      </w:r>
      <w:r w:rsidR="00C9258B">
        <w:t>és mtsai</w:t>
      </w:r>
      <w:r w:rsidR="008F70DD">
        <w:t xml:space="preserve">., 2011), mely erősebb megvilágításban jobb, mint gyengébb fény esetén (King-Smith, 1971). </w:t>
      </w:r>
      <w:r w:rsidR="007A1157">
        <w:t>A fény színének viselkedésre, jólétre és teljesítményre gyakorolt hatásait leginkább monokromatikus fényforrás esetén vizsgálták, a különböző színhőmérsékletű fehér fény esetén kevesebb kutatás zajlott.</w:t>
      </w:r>
      <w:r w:rsidR="00FE2DE4">
        <w:t xml:space="preserve"> A monokromatikus kék fényben nevelt brojlereknél a zöld, a vörös és a fehér fény volt a kedveltebb, míg a kék fényben neveltek inkább a zöld fényt részesítették előnyben (Prayitno </w:t>
      </w:r>
      <w:r w:rsidR="00C9258B">
        <w:t>és mtsai</w:t>
      </w:r>
      <w:r w:rsidR="00FE2DE4">
        <w:t>., 1997). A kék és a zöld fény pozitívan hat a növekedésre (Rozenboim és mtsai.</w:t>
      </w:r>
      <w:r w:rsidR="00B61DD3">
        <w:t>, 1</w:t>
      </w:r>
      <w:r w:rsidR="00FE2DE4">
        <w:t>999</w:t>
      </w:r>
      <w:r w:rsidR="00B61DD3">
        <w:t>, 2</w:t>
      </w:r>
      <w:r w:rsidR="00FE2DE4">
        <w:t xml:space="preserve">004a). </w:t>
      </w:r>
      <w:r w:rsidR="00C60D6B">
        <w:t>Az említett tanulmányok azt mutatják, hogy a monokromatikus kék fény használata pozitív hatással lehet a brojlerek jól</w:t>
      </w:r>
      <w:r w:rsidR="008A0B15">
        <w:t>l</w:t>
      </w:r>
      <w:r w:rsidR="00C60D6B">
        <w:t>étére és teljesítményére.</w:t>
      </w:r>
    </w:p>
    <w:p w14:paraId="5EA52AB1" w14:textId="77777777" w:rsidR="00DF0AD8" w:rsidRDefault="00DF0AD8" w:rsidP="00C66D99"/>
    <w:p w14:paraId="0163BE51" w14:textId="77777777" w:rsidR="00DF0AD8" w:rsidRPr="00C66D99" w:rsidRDefault="005C219C" w:rsidP="005C219C">
      <w:pPr>
        <w:spacing w:after="160" w:line="259" w:lineRule="auto"/>
        <w:jc w:val="left"/>
      </w:pPr>
      <w:r>
        <w:br w:type="page"/>
      </w:r>
    </w:p>
    <w:p w14:paraId="6A88E01F" w14:textId="77777777" w:rsidR="005C219C" w:rsidRDefault="005C219C" w:rsidP="005C219C">
      <w:pPr>
        <w:pStyle w:val="Cmsor1"/>
        <w:numPr>
          <w:ilvl w:val="0"/>
          <w:numId w:val="2"/>
        </w:numPr>
        <w:rPr>
          <w:b w:val="0"/>
          <w:bCs/>
          <w:szCs w:val="28"/>
        </w:rPr>
      </w:pPr>
      <w:bookmarkStart w:id="14" w:name="_Toc40028259"/>
      <w:bookmarkStart w:id="15" w:name="_Toc40403640"/>
      <w:bookmarkStart w:id="16" w:name="_Toc22839225"/>
      <w:r w:rsidRPr="00DE35EC">
        <w:rPr>
          <w:bCs/>
          <w:szCs w:val="28"/>
        </w:rPr>
        <w:lastRenderedPageBreak/>
        <w:t>A vizsgálatok módszerei</w:t>
      </w:r>
      <w:bookmarkEnd w:id="14"/>
      <w:bookmarkEnd w:id="15"/>
      <w:r w:rsidRPr="00DE35EC">
        <w:rPr>
          <w:bCs/>
          <w:szCs w:val="28"/>
        </w:rPr>
        <w:t xml:space="preserve"> </w:t>
      </w:r>
    </w:p>
    <w:p w14:paraId="200AF608" w14:textId="6192619E" w:rsidR="005C219C" w:rsidRDefault="005C219C" w:rsidP="005C219C">
      <w:pPr>
        <w:pStyle w:val="Cmsor2"/>
        <w:numPr>
          <w:ilvl w:val="1"/>
          <w:numId w:val="2"/>
        </w:numPr>
        <w:rPr>
          <w:b w:val="0"/>
          <w:bCs/>
          <w:szCs w:val="28"/>
        </w:rPr>
      </w:pPr>
      <w:bookmarkStart w:id="17" w:name="_Toc40028260"/>
      <w:bookmarkStart w:id="18" w:name="_Toc40403641"/>
      <w:r w:rsidRPr="00651D05">
        <w:rPr>
          <w:bCs/>
          <w:szCs w:val="28"/>
        </w:rPr>
        <w:t>A vizsgálat helyszíne</w:t>
      </w:r>
      <w:r>
        <w:rPr>
          <w:bCs/>
          <w:szCs w:val="28"/>
        </w:rPr>
        <w:t>, az alkalmazott tartás</w:t>
      </w:r>
      <w:r w:rsidR="008A0B15">
        <w:rPr>
          <w:bCs/>
          <w:szCs w:val="28"/>
        </w:rPr>
        <w:t>-</w:t>
      </w:r>
      <w:r>
        <w:rPr>
          <w:bCs/>
          <w:szCs w:val="28"/>
        </w:rPr>
        <w:t xml:space="preserve"> és takarmányozástechnológia</w:t>
      </w:r>
      <w:bookmarkEnd w:id="17"/>
      <w:bookmarkEnd w:id="18"/>
    </w:p>
    <w:p w14:paraId="5F8D5E02" w14:textId="77777777" w:rsidR="005C219C" w:rsidRPr="00651D05" w:rsidRDefault="005C219C" w:rsidP="005C219C"/>
    <w:p w14:paraId="4D5C490B" w14:textId="77777777" w:rsidR="005C219C" w:rsidRDefault="005C219C" w:rsidP="005C219C">
      <w:pPr>
        <w:ind w:firstLine="284"/>
      </w:pPr>
      <w:r w:rsidRPr="00651D05">
        <w:t xml:space="preserve">A </w:t>
      </w:r>
      <w:r>
        <w:t>vizsgálatot egy Budapest XVII. kerület,</w:t>
      </w:r>
      <w:r w:rsidRPr="00651D05">
        <w:t xml:space="preserve"> Rákoscsaba külterületén lévő állattartó telepen végeztük. </w:t>
      </w:r>
    </w:p>
    <w:p w14:paraId="686B0E6C" w14:textId="02A10777" w:rsidR="005C219C" w:rsidRPr="00C521D1" w:rsidRDefault="005C219C" w:rsidP="005C219C">
      <w:pPr>
        <w:ind w:firstLine="284"/>
      </w:pPr>
      <w:r>
        <w:t>Az</w:t>
      </w:r>
      <w:r w:rsidRPr="00364193">
        <w:t xml:space="preserve"> állatokat </w:t>
      </w:r>
      <w:r w:rsidR="006352D9">
        <w:t xml:space="preserve">(n=400) </w:t>
      </w:r>
      <w:r w:rsidRPr="00364193">
        <w:t xml:space="preserve">egy épületben helyeztük el, </w:t>
      </w:r>
      <w:r w:rsidR="009E10E2">
        <w:t>azonban az izzóval és LED-el megvilágított két</w:t>
      </w:r>
      <w:r w:rsidR="006352D9">
        <w:t xml:space="preserve"> csoportot egy fényt át nem eresztő fallal választottuk el</w:t>
      </w:r>
      <w:r w:rsidRPr="00364193">
        <w:t xml:space="preserve"> egymástól</w:t>
      </w:r>
      <w:r w:rsidR="006352D9">
        <w:t>.</w:t>
      </w:r>
      <w:r>
        <w:t xml:space="preserve"> Az alkalmazott tartástechnológia m</w:t>
      </w:r>
      <w:r w:rsidRPr="00651D05">
        <w:t>inden</w:t>
      </w:r>
      <w:r>
        <w:t xml:space="preserve"> esetben</w:t>
      </w:r>
      <w:r w:rsidRPr="00651D05">
        <w:t xml:space="preserve"> a „Cobb Broiler Management Guide”</w:t>
      </w:r>
      <w:r w:rsidR="00944C3A">
        <w:t xml:space="preserve"> (http</w:t>
      </w:r>
      <w:r w:rsidR="00554730">
        <w:t>3</w:t>
      </w:r>
      <w:r w:rsidR="00944C3A">
        <w:t>)</w:t>
      </w:r>
      <w:r w:rsidRPr="00651D05">
        <w:t xml:space="preserve"> ajánlásai</w:t>
      </w:r>
      <w:r>
        <w:t>t</w:t>
      </w:r>
      <w:r w:rsidRPr="00651D05">
        <w:t xml:space="preserve"> követt</w:t>
      </w:r>
      <w:r>
        <w:t>e. F</w:t>
      </w:r>
      <w:r w:rsidRPr="00651D05">
        <w:t>aforgács</w:t>
      </w:r>
      <w:r>
        <w:t>os</w:t>
      </w:r>
      <w:r w:rsidRPr="00651D05">
        <w:t xml:space="preserve"> almozással</w:t>
      </w:r>
      <w:r>
        <w:t>,</w:t>
      </w:r>
      <w:r w:rsidRPr="00651D05">
        <w:t xml:space="preserve"> </w:t>
      </w:r>
      <w:r>
        <w:t>m</w:t>
      </w:r>
      <w:r w:rsidRPr="00651D05">
        <w:t xml:space="preserve">élyalmos </w:t>
      </w:r>
      <w:r>
        <w:t>rendszerben voltak tartva</w:t>
      </w:r>
      <w:r w:rsidR="000604EB">
        <w:t xml:space="preserve"> (4. ábra</w:t>
      </w:r>
      <w:r w:rsidR="000604EB" w:rsidRPr="00C521D1">
        <w:t>)</w:t>
      </w:r>
      <w:r w:rsidRPr="00C521D1">
        <w:t>. A fakkok fűtésére gázüzemű műanyákat rendszeresítettünk, a hőmérsékleti paraméterek a 1. táblázatban láthatók.</w:t>
      </w:r>
    </w:p>
    <w:p w14:paraId="6E1546DC" w14:textId="77777777" w:rsidR="005C219C" w:rsidRPr="00C521D1" w:rsidRDefault="005C219C" w:rsidP="005C219C">
      <w:pPr>
        <w:ind w:firstLine="284"/>
        <w:rPr>
          <w:rFonts w:cs="Times New Roman"/>
          <w:szCs w:val="24"/>
        </w:rPr>
      </w:pPr>
      <w:r w:rsidRPr="00C521D1">
        <w:t xml:space="preserve">Itatásra a napos állatoknál kúpos önitatókat használtunk, amelyeket a csirkék aktuális magasságához állított szelepes önitatóra cseréltünk. Etetésre teljes értékű dercés takarmányt adtunk </w:t>
      </w:r>
      <w:r w:rsidRPr="00C521D1">
        <w:rPr>
          <w:i/>
          <w:iCs/>
        </w:rPr>
        <w:t>ad libitum</w:t>
      </w:r>
      <w:r w:rsidRPr="00C521D1">
        <w:t xml:space="preserve"> módon önetetőkben, az életkornak megfelelő nyers táplálóanyag-tartalmi paraméterekkel, a pontosan követhető takarmányfogyasztás érdekében. </w:t>
      </w:r>
      <w:r w:rsidRPr="00C521D1">
        <w:rPr>
          <w:rFonts w:cs="Times New Roman"/>
          <w:szCs w:val="24"/>
        </w:rPr>
        <w:t xml:space="preserve">Az alkalmazott takarmány alapját a búza, a kukorica és az extrahált szója alkotta. A takarmányok összetételét és számított nyers táplálóanyag-tartalmát a 2. táblázatban láthatjuk. </w:t>
      </w:r>
    </w:p>
    <w:p w14:paraId="26959DD0" w14:textId="4E576A34" w:rsidR="005C219C" w:rsidRPr="00C521D1" w:rsidRDefault="005C219C" w:rsidP="00C521D1">
      <w:pPr>
        <w:ind w:firstLine="284"/>
        <w:rPr>
          <w:color w:val="ED7D31" w:themeColor="accent2"/>
        </w:rPr>
      </w:pPr>
      <w:r w:rsidRPr="00C521D1">
        <w:t>Az izzóval megvilágított csoportokban nem, míg a LED-es világításban alkalmaztunk napkelte-napnyugta szimulációt. A világítási program a 3. táblázatban látható.</w:t>
      </w:r>
      <w:r>
        <w:t xml:space="preserve"> </w:t>
      </w:r>
    </w:p>
    <w:p w14:paraId="54D3EA83" w14:textId="5C75DDC6" w:rsidR="005C219C" w:rsidRDefault="005C219C" w:rsidP="005C219C">
      <w:pPr>
        <w:jc w:val="center"/>
        <w:rPr>
          <w:rFonts w:cs="Times New Roman"/>
          <w:szCs w:val="24"/>
        </w:rPr>
      </w:pPr>
    </w:p>
    <w:p w14:paraId="30C9E15A" w14:textId="4BD70D2A" w:rsidR="00C521D1" w:rsidRDefault="00C521D1" w:rsidP="005C219C">
      <w:pPr>
        <w:jc w:val="center"/>
        <w:rPr>
          <w:rFonts w:cs="Times New Roman"/>
          <w:szCs w:val="24"/>
        </w:rPr>
      </w:pPr>
    </w:p>
    <w:p w14:paraId="1420EB70" w14:textId="4DF4DFBC" w:rsidR="00C521D1" w:rsidRDefault="00C521D1" w:rsidP="005C219C">
      <w:pPr>
        <w:jc w:val="center"/>
        <w:rPr>
          <w:rFonts w:cs="Times New Roman"/>
          <w:szCs w:val="24"/>
        </w:rPr>
      </w:pPr>
    </w:p>
    <w:p w14:paraId="4638040A" w14:textId="77777777" w:rsidR="00C521D1" w:rsidRDefault="00C521D1" w:rsidP="005C219C">
      <w:pPr>
        <w:jc w:val="center"/>
        <w:rPr>
          <w:rFonts w:cs="Times New Roman"/>
          <w:szCs w:val="24"/>
        </w:rPr>
      </w:pPr>
    </w:p>
    <w:p w14:paraId="46C9F001" w14:textId="50A64479" w:rsidR="00C1455A" w:rsidRDefault="00C1455A" w:rsidP="005C219C">
      <w:pPr>
        <w:jc w:val="center"/>
        <w:rPr>
          <w:rFonts w:cs="Times New Roman"/>
          <w:szCs w:val="24"/>
        </w:rPr>
      </w:pPr>
      <w:r>
        <w:rPr>
          <w:rFonts w:cs="Times New Roman"/>
          <w:noProof/>
          <w:szCs w:val="24"/>
          <w:lang w:eastAsia="hu-HU"/>
        </w:rPr>
        <w:lastRenderedPageBreak/>
        <w:drawing>
          <wp:inline distT="0" distB="0" distL="0" distR="0" wp14:anchorId="2A3F94B6" wp14:editId="400CBF84">
            <wp:extent cx="3337482" cy="2880000"/>
            <wp:effectExtent l="0" t="0" r="0" b="0"/>
            <wp:docPr id="6" name="Kép 6" descr="C:\Users\Pap Tibor\Desktop\Diplomadolgozat\Képek\IMAG2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p Tibor\Desktop\Diplomadolgozat\Képek\IMAG29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7482" cy="2880000"/>
                    </a:xfrm>
                    <a:prstGeom prst="rect">
                      <a:avLst/>
                    </a:prstGeom>
                    <a:noFill/>
                    <a:ln>
                      <a:noFill/>
                    </a:ln>
                  </pic:spPr>
                </pic:pic>
              </a:graphicData>
            </a:graphic>
          </wp:inline>
        </w:drawing>
      </w:r>
    </w:p>
    <w:p w14:paraId="74AC881C" w14:textId="6CE06C06" w:rsidR="005C219C" w:rsidRDefault="000604EB" w:rsidP="00C521D1">
      <w:pPr>
        <w:jc w:val="center"/>
        <w:rPr>
          <w:rFonts w:cs="Times New Roman"/>
          <w:szCs w:val="24"/>
        </w:rPr>
      </w:pPr>
      <w:r>
        <w:rPr>
          <w:rFonts w:cs="Times New Roman"/>
          <w:szCs w:val="24"/>
        </w:rPr>
        <w:t>4.ábra</w:t>
      </w:r>
      <w:r w:rsidR="005C219C" w:rsidRPr="004B60D4">
        <w:rPr>
          <w:rFonts w:cs="Times New Roman"/>
          <w:szCs w:val="24"/>
        </w:rPr>
        <w:t>: Kísérleti állatok</w:t>
      </w:r>
      <w:r w:rsidR="00944C3A">
        <w:rPr>
          <w:rFonts w:cs="Times New Roman"/>
          <w:szCs w:val="24"/>
        </w:rPr>
        <w:t xml:space="preserve"> (saját kép)</w:t>
      </w:r>
    </w:p>
    <w:p w14:paraId="789D03A9" w14:textId="3AA2505F" w:rsidR="00C521D1" w:rsidRDefault="00C521D1" w:rsidP="00C521D1">
      <w:pPr>
        <w:jc w:val="center"/>
        <w:rPr>
          <w:rFonts w:cs="Times New Roman"/>
          <w:szCs w:val="24"/>
        </w:rPr>
      </w:pPr>
    </w:p>
    <w:p w14:paraId="7FF22E97" w14:textId="08F24E25" w:rsidR="00C521D1" w:rsidRDefault="00C521D1" w:rsidP="00C521D1">
      <w:pPr>
        <w:jc w:val="center"/>
        <w:rPr>
          <w:rFonts w:cs="Times New Roman"/>
          <w:szCs w:val="24"/>
        </w:rPr>
      </w:pPr>
    </w:p>
    <w:p w14:paraId="52AC9B83" w14:textId="42D6C1AA" w:rsidR="00C521D1" w:rsidRDefault="00C521D1" w:rsidP="00C521D1">
      <w:pPr>
        <w:jc w:val="center"/>
        <w:rPr>
          <w:rFonts w:cs="Times New Roman"/>
          <w:szCs w:val="24"/>
        </w:rPr>
      </w:pPr>
    </w:p>
    <w:p w14:paraId="43D05EC4" w14:textId="2BD04E09" w:rsidR="00C521D1" w:rsidRDefault="00C521D1" w:rsidP="00C521D1">
      <w:pPr>
        <w:jc w:val="center"/>
        <w:rPr>
          <w:rFonts w:cs="Times New Roman"/>
          <w:szCs w:val="24"/>
        </w:rPr>
      </w:pPr>
    </w:p>
    <w:p w14:paraId="714E7806" w14:textId="77777777" w:rsidR="00C521D1" w:rsidRPr="003603F5" w:rsidRDefault="00C521D1" w:rsidP="00C521D1">
      <w:pPr>
        <w:jc w:val="center"/>
        <w:rPr>
          <w:rFonts w:cs="Times New Roman"/>
          <w:szCs w:val="24"/>
        </w:rPr>
      </w:pPr>
    </w:p>
    <w:tbl>
      <w:tblPr>
        <w:tblW w:w="3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8"/>
        <w:gridCol w:w="2366"/>
      </w:tblGrid>
      <w:tr w:rsidR="005C219C" w:rsidRPr="00620006" w14:paraId="033EE6E5" w14:textId="77777777" w:rsidTr="00E47077">
        <w:trPr>
          <w:trHeight w:val="254"/>
          <w:jc w:val="center"/>
        </w:trPr>
        <w:tc>
          <w:tcPr>
            <w:tcW w:w="1228" w:type="dxa"/>
            <w:noWrap/>
            <w:vAlign w:val="center"/>
            <w:hideMark/>
          </w:tcPr>
          <w:p w14:paraId="19EE9E0C" w14:textId="77777777" w:rsidR="005C219C" w:rsidRPr="00DA6052" w:rsidRDefault="005C219C" w:rsidP="00E47077">
            <w:pPr>
              <w:spacing w:line="240" w:lineRule="auto"/>
              <w:jc w:val="center"/>
              <w:rPr>
                <w:rFonts w:cs="Times New Roman"/>
                <w:b/>
                <w:bCs/>
                <w:szCs w:val="24"/>
                <w:lang w:eastAsia="fr-FR"/>
              </w:rPr>
            </w:pPr>
            <w:r w:rsidRPr="00DA6052">
              <w:rPr>
                <w:rFonts w:cs="Times New Roman"/>
                <w:b/>
                <w:bCs/>
                <w:szCs w:val="24"/>
                <w:lang w:eastAsia="fr-FR"/>
              </w:rPr>
              <w:t>Nap</w:t>
            </w:r>
          </w:p>
        </w:tc>
        <w:tc>
          <w:tcPr>
            <w:tcW w:w="2366" w:type="dxa"/>
            <w:noWrap/>
            <w:vAlign w:val="center"/>
            <w:hideMark/>
          </w:tcPr>
          <w:p w14:paraId="72320035" w14:textId="77777777" w:rsidR="005C219C" w:rsidRPr="00DA6052" w:rsidRDefault="005C219C" w:rsidP="00E47077">
            <w:pPr>
              <w:spacing w:line="240" w:lineRule="auto"/>
              <w:jc w:val="center"/>
              <w:rPr>
                <w:rFonts w:cs="Times New Roman"/>
                <w:b/>
                <w:bCs/>
                <w:szCs w:val="24"/>
                <w:lang w:eastAsia="fr-FR"/>
              </w:rPr>
            </w:pPr>
            <w:r w:rsidRPr="00DA6052">
              <w:rPr>
                <w:rFonts w:cs="Times New Roman"/>
                <w:b/>
                <w:bCs/>
                <w:szCs w:val="24"/>
                <w:lang w:eastAsia="fr-FR"/>
              </w:rPr>
              <w:t>Hőmérséklet (°C ± 2)</w:t>
            </w:r>
          </w:p>
        </w:tc>
      </w:tr>
      <w:tr w:rsidR="005C219C" w:rsidRPr="00620006" w14:paraId="1DFF1915" w14:textId="77777777" w:rsidTr="00E47077">
        <w:trPr>
          <w:trHeight w:val="254"/>
          <w:jc w:val="center"/>
        </w:trPr>
        <w:tc>
          <w:tcPr>
            <w:tcW w:w="1228" w:type="dxa"/>
            <w:noWrap/>
            <w:vAlign w:val="bottom"/>
            <w:hideMark/>
          </w:tcPr>
          <w:p w14:paraId="1F2C9990" w14:textId="77777777" w:rsidR="005C219C" w:rsidRPr="00DA6052" w:rsidRDefault="005C219C" w:rsidP="00E47077">
            <w:pPr>
              <w:spacing w:line="240" w:lineRule="auto"/>
              <w:jc w:val="center"/>
              <w:rPr>
                <w:rFonts w:cs="Times New Roman"/>
                <w:szCs w:val="24"/>
                <w:lang w:eastAsia="fr-FR"/>
              </w:rPr>
            </w:pPr>
            <w:r w:rsidRPr="00DA6052">
              <w:rPr>
                <w:rFonts w:cs="Times New Roman"/>
                <w:szCs w:val="24"/>
                <w:lang w:eastAsia="fr-FR"/>
              </w:rPr>
              <w:t xml:space="preserve">0-7 </w:t>
            </w:r>
          </w:p>
        </w:tc>
        <w:tc>
          <w:tcPr>
            <w:tcW w:w="2366" w:type="dxa"/>
            <w:noWrap/>
            <w:vAlign w:val="bottom"/>
            <w:hideMark/>
          </w:tcPr>
          <w:p w14:paraId="0D0BEFE7" w14:textId="77777777" w:rsidR="005C219C" w:rsidRPr="00DA6052" w:rsidRDefault="005C219C" w:rsidP="00E47077">
            <w:pPr>
              <w:spacing w:line="240" w:lineRule="auto"/>
              <w:jc w:val="center"/>
              <w:rPr>
                <w:rFonts w:cs="Times New Roman"/>
                <w:b/>
                <w:szCs w:val="24"/>
                <w:lang w:eastAsia="fr-FR"/>
              </w:rPr>
            </w:pPr>
            <w:r w:rsidRPr="00DA6052">
              <w:rPr>
                <w:rFonts w:cs="Times New Roman"/>
                <w:b/>
                <w:szCs w:val="24"/>
                <w:lang w:eastAsia="fr-FR"/>
              </w:rPr>
              <w:t>33</w:t>
            </w:r>
          </w:p>
        </w:tc>
      </w:tr>
      <w:tr w:rsidR="005C219C" w:rsidRPr="00620006" w14:paraId="09D38AF5" w14:textId="77777777" w:rsidTr="00E47077">
        <w:trPr>
          <w:trHeight w:val="254"/>
          <w:jc w:val="center"/>
        </w:trPr>
        <w:tc>
          <w:tcPr>
            <w:tcW w:w="1228" w:type="dxa"/>
            <w:noWrap/>
            <w:vAlign w:val="bottom"/>
            <w:hideMark/>
          </w:tcPr>
          <w:p w14:paraId="5E71FBE4" w14:textId="77777777" w:rsidR="005C219C" w:rsidRPr="00DA6052" w:rsidRDefault="005C219C" w:rsidP="00E47077">
            <w:pPr>
              <w:spacing w:line="240" w:lineRule="auto"/>
              <w:jc w:val="center"/>
              <w:rPr>
                <w:rFonts w:cs="Times New Roman"/>
                <w:szCs w:val="24"/>
                <w:lang w:eastAsia="fr-FR"/>
              </w:rPr>
            </w:pPr>
            <w:r w:rsidRPr="00DA6052">
              <w:rPr>
                <w:rFonts w:cs="Times New Roman"/>
                <w:szCs w:val="24"/>
                <w:lang w:eastAsia="fr-FR"/>
              </w:rPr>
              <w:t xml:space="preserve"> 7-14</w:t>
            </w:r>
          </w:p>
        </w:tc>
        <w:tc>
          <w:tcPr>
            <w:tcW w:w="2366" w:type="dxa"/>
            <w:noWrap/>
            <w:vAlign w:val="bottom"/>
            <w:hideMark/>
          </w:tcPr>
          <w:p w14:paraId="55D93BAF" w14:textId="77777777" w:rsidR="005C219C" w:rsidRPr="00DA6052" w:rsidRDefault="005C219C" w:rsidP="00E47077">
            <w:pPr>
              <w:spacing w:line="240" w:lineRule="auto"/>
              <w:jc w:val="center"/>
              <w:rPr>
                <w:rFonts w:cs="Times New Roman"/>
                <w:b/>
                <w:szCs w:val="24"/>
                <w:lang w:eastAsia="fr-FR"/>
              </w:rPr>
            </w:pPr>
            <w:r w:rsidRPr="00DA6052">
              <w:rPr>
                <w:rFonts w:cs="Times New Roman"/>
                <w:b/>
                <w:szCs w:val="24"/>
                <w:lang w:eastAsia="fr-FR"/>
              </w:rPr>
              <w:t>30</w:t>
            </w:r>
          </w:p>
        </w:tc>
      </w:tr>
      <w:tr w:rsidR="005C219C" w:rsidRPr="00620006" w14:paraId="328B4EC9" w14:textId="77777777" w:rsidTr="00E47077">
        <w:trPr>
          <w:trHeight w:val="254"/>
          <w:jc w:val="center"/>
        </w:trPr>
        <w:tc>
          <w:tcPr>
            <w:tcW w:w="1228" w:type="dxa"/>
            <w:noWrap/>
            <w:vAlign w:val="bottom"/>
            <w:hideMark/>
          </w:tcPr>
          <w:p w14:paraId="13869F71" w14:textId="77777777" w:rsidR="005C219C" w:rsidRPr="00DA6052" w:rsidRDefault="005C219C" w:rsidP="00E47077">
            <w:pPr>
              <w:spacing w:line="240" w:lineRule="auto"/>
              <w:jc w:val="center"/>
              <w:rPr>
                <w:rFonts w:cs="Times New Roman"/>
                <w:szCs w:val="24"/>
                <w:lang w:eastAsia="fr-FR"/>
              </w:rPr>
            </w:pPr>
            <w:r w:rsidRPr="00DA6052">
              <w:rPr>
                <w:rFonts w:cs="Times New Roman"/>
                <w:szCs w:val="24"/>
                <w:lang w:eastAsia="fr-FR"/>
              </w:rPr>
              <w:t>14-21</w:t>
            </w:r>
          </w:p>
        </w:tc>
        <w:tc>
          <w:tcPr>
            <w:tcW w:w="2366" w:type="dxa"/>
            <w:noWrap/>
            <w:vAlign w:val="bottom"/>
            <w:hideMark/>
          </w:tcPr>
          <w:p w14:paraId="2E9F5BA3" w14:textId="77777777" w:rsidR="005C219C" w:rsidRPr="00DA6052" w:rsidRDefault="005C219C" w:rsidP="00E47077">
            <w:pPr>
              <w:spacing w:line="240" w:lineRule="auto"/>
              <w:jc w:val="center"/>
              <w:rPr>
                <w:rFonts w:cs="Times New Roman"/>
                <w:b/>
                <w:szCs w:val="24"/>
                <w:lang w:eastAsia="fr-FR"/>
              </w:rPr>
            </w:pPr>
            <w:r w:rsidRPr="00DA6052">
              <w:rPr>
                <w:rFonts w:cs="Times New Roman"/>
                <w:b/>
                <w:szCs w:val="24"/>
                <w:lang w:eastAsia="fr-FR"/>
              </w:rPr>
              <w:t>27</w:t>
            </w:r>
          </w:p>
        </w:tc>
      </w:tr>
      <w:tr w:rsidR="005C219C" w:rsidRPr="00620006" w14:paraId="03C07636" w14:textId="77777777" w:rsidTr="00E47077">
        <w:trPr>
          <w:trHeight w:val="254"/>
          <w:jc w:val="center"/>
        </w:trPr>
        <w:tc>
          <w:tcPr>
            <w:tcW w:w="1228" w:type="dxa"/>
            <w:noWrap/>
            <w:vAlign w:val="bottom"/>
            <w:hideMark/>
          </w:tcPr>
          <w:p w14:paraId="255A554E" w14:textId="77777777" w:rsidR="005C219C" w:rsidRPr="00DA6052" w:rsidRDefault="005C219C" w:rsidP="00E47077">
            <w:pPr>
              <w:spacing w:line="240" w:lineRule="auto"/>
              <w:jc w:val="center"/>
              <w:rPr>
                <w:rFonts w:cs="Times New Roman"/>
                <w:szCs w:val="24"/>
                <w:lang w:eastAsia="fr-FR"/>
              </w:rPr>
            </w:pPr>
            <w:r w:rsidRPr="00DA6052">
              <w:rPr>
                <w:rFonts w:cs="Times New Roman"/>
                <w:szCs w:val="24"/>
                <w:lang w:eastAsia="fr-FR"/>
              </w:rPr>
              <w:t>21-28</w:t>
            </w:r>
          </w:p>
        </w:tc>
        <w:tc>
          <w:tcPr>
            <w:tcW w:w="2366" w:type="dxa"/>
            <w:noWrap/>
            <w:vAlign w:val="bottom"/>
            <w:hideMark/>
          </w:tcPr>
          <w:p w14:paraId="15875479" w14:textId="77777777" w:rsidR="005C219C" w:rsidRPr="00DA6052" w:rsidRDefault="005C219C" w:rsidP="00E47077">
            <w:pPr>
              <w:spacing w:line="240" w:lineRule="auto"/>
              <w:jc w:val="center"/>
              <w:rPr>
                <w:rFonts w:cs="Times New Roman"/>
                <w:b/>
                <w:szCs w:val="24"/>
                <w:lang w:eastAsia="fr-FR"/>
              </w:rPr>
            </w:pPr>
            <w:r w:rsidRPr="00DA6052">
              <w:rPr>
                <w:rFonts w:cs="Times New Roman"/>
                <w:b/>
                <w:szCs w:val="24"/>
                <w:lang w:eastAsia="fr-FR"/>
              </w:rPr>
              <w:t>24</w:t>
            </w:r>
          </w:p>
        </w:tc>
      </w:tr>
      <w:tr w:rsidR="005C219C" w:rsidRPr="00620006" w14:paraId="0BC300A2" w14:textId="77777777" w:rsidTr="00E47077">
        <w:trPr>
          <w:trHeight w:val="254"/>
          <w:jc w:val="center"/>
        </w:trPr>
        <w:tc>
          <w:tcPr>
            <w:tcW w:w="1228" w:type="dxa"/>
            <w:noWrap/>
            <w:vAlign w:val="bottom"/>
          </w:tcPr>
          <w:p w14:paraId="09839757" w14:textId="77777777" w:rsidR="005C219C" w:rsidRPr="00DA6052" w:rsidRDefault="005C219C" w:rsidP="00E47077">
            <w:pPr>
              <w:spacing w:line="240" w:lineRule="auto"/>
              <w:jc w:val="center"/>
              <w:rPr>
                <w:rFonts w:cs="Times New Roman"/>
                <w:szCs w:val="24"/>
                <w:lang w:eastAsia="fr-FR"/>
              </w:rPr>
            </w:pPr>
            <w:r w:rsidRPr="00DA6052">
              <w:rPr>
                <w:rFonts w:cs="Times New Roman"/>
                <w:szCs w:val="24"/>
                <w:lang w:eastAsia="fr-FR"/>
              </w:rPr>
              <w:t>28-35</w:t>
            </w:r>
          </w:p>
        </w:tc>
        <w:tc>
          <w:tcPr>
            <w:tcW w:w="2366" w:type="dxa"/>
            <w:noWrap/>
            <w:vAlign w:val="bottom"/>
          </w:tcPr>
          <w:p w14:paraId="18518E0B" w14:textId="77777777" w:rsidR="005C219C" w:rsidRPr="00DA6052" w:rsidRDefault="005C219C" w:rsidP="00E47077">
            <w:pPr>
              <w:spacing w:line="240" w:lineRule="auto"/>
              <w:jc w:val="center"/>
              <w:rPr>
                <w:rFonts w:cs="Times New Roman"/>
                <w:b/>
                <w:szCs w:val="24"/>
                <w:lang w:eastAsia="fr-FR"/>
              </w:rPr>
            </w:pPr>
            <w:r w:rsidRPr="00DA6052">
              <w:rPr>
                <w:rFonts w:cs="Times New Roman"/>
                <w:b/>
                <w:szCs w:val="24"/>
                <w:lang w:eastAsia="fr-FR"/>
              </w:rPr>
              <w:t>21</w:t>
            </w:r>
          </w:p>
        </w:tc>
      </w:tr>
      <w:tr w:rsidR="005C219C" w:rsidRPr="00620006" w14:paraId="5C112F65" w14:textId="77777777" w:rsidTr="00E47077">
        <w:trPr>
          <w:trHeight w:val="254"/>
          <w:jc w:val="center"/>
        </w:trPr>
        <w:tc>
          <w:tcPr>
            <w:tcW w:w="1228" w:type="dxa"/>
            <w:noWrap/>
            <w:vAlign w:val="bottom"/>
          </w:tcPr>
          <w:p w14:paraId="52FC0903" w14:textId="77777777" w:rsidR="005C219C" w:rsidRPr="00DA6052" w:rsidRDefault="005C219C" w:rsidP="00E47077">
            <w:pPr>
              <w:spacing w:line="240" w:lineRule="auto"/>
              <w:jc w:val="center"/>
              <w:rPr>
                <w:rFonts w:cs="Times New Roman"/>
                <w:szCs w:val="24"/>
                <w:lang w:eastAsia="fr-FR"/>
              </w:rPr>
            </w:pPr>
            <w:r w:rsidRPr="00DA6052">
              <w:rPr>
                <w:rFonts w:cs="Times New Roman"/>
                <w:szCs w:val="24"/>
                <w:lang w:eastAsia="fr-FR"/>
              </w:rPr>
              <w:t>35-42</w:t>
            </w:r>
          </w:p>
        </w:tc>
        <w:tc>
          <w:tcPr>
            <w:tcW w:w="2366" w:type="dxa"/>
            <w:noWrap/>
            <w:vAlign w:val="bottom"/>
          </w:tcPr>
          <w:p w14:paraId="29F2A0D7" w14:textId="77777777" w:rsidR="005C219C" w:rsidRPr="00DA6052" w:rsidRDefault="005C219C" w:rsidP="00E47077">
            <w:pPr>
              <w:spacing w:line="240" w:lineRule="auto"/>
              <w:jc w:val="center"/>
              <w:rPr>
                <w:rFonts w:cs="Times New Roman"/>
                <w:b/>
                <w:szCs w:val="24"/>
                <w:lang w:eastAsia="fr-FR"/>
              </w:rPr>
            </w:pPr>
            <w:r w:rsidRPr="00DA6052">
              <w:rPr>
                <w:rFonts w:cs="Times New Roman"/>
                <w:b/>
                <w:szCs w:val="24"/>
                <w:lang w:eastAsia="fr-FR"/>
              </w:rPr>
              <w:t>19</w:t>
            </w:r>
          </w:p>
        </w:tc>
      </w:tr>
    </w:tbl>
    <w:p w14:paraId="1A5426FC" w14:textId="77777777" w:rsidR="005C219C" w:rsidRDefault="005C219C" w:rsidP="005C219C">
      <w:pPr>
        <w:pStyle w:val="Listaszerbekezds"/>
        <w:ind w:left="1080"/>
        <w:jc w:val="center"/>
        <w:rPr>
          <w:rFonts w:cs="Times New Roman"/>
          <w:i/>
          <w:iCs/>
          <w:szCs w:val="24"/>
        </w:rPr>
      </w:pPr>
      <w:r>
        <w:rPr>
          <w:rFonts w:cs="Times New Roman"/>
          <w:i/>
          <w:iCs/>
          <w:szCs w:val="24"/>
        </w:rPr>
        <w:t>1</w:t>
      </w:r>
      <w:r w:rsidRPr="00C05097">
        <w:rPr>
          <w:rFonts w:cs="Times New Roman"/>
          <w:i/>
          <w:iCs/>
          <w:szCs w:val="24"/>
        </w:rPr>
        <w:t>.táblázat: Hőmérséklet</w:t>
      </w:r>
    </w:p>
    <w:p w14:paraId="45CAE3FF" w14:textId="77777777" w:rsidR="005C219C" w:rsidRPr="00265BA2" w:rsidRDefault="005C219C" w:rsidP="005C219C">
      <w:pPr>
        <w:pStyle w:val="Listaszerbekezds"/>
        <w:ind w:left="1080"/>
        <w:rPr>
          <w:rFonts w:cs="Times New Roman"/>
          <w:szCs w:val="24"/>
        </w:rPr>
      </w:pPr>
    </w:p>
    <w:p w14:paraId="13997BF1" w14:textId="6A5F6654" w:rsidR="005C219C" w:rsidRDefault="005C219C" w:rsidP="005C219C">
      <w:pPr>
        <w:pStyle w:val="Listaszerbekezds"/>
        <w:ind w:left="1080"/>
        <w:rPr>
          <w:rFonts w:cs="Times New Roman"/>
          <w:szCs w:val="24"/>
        </w:rPr>
      </w:pPr>
    </w:p>
    <w:p w14:paraId="68E590EF" w14:textId="49F61AA8" w:rsidR="00C521D1" w:rsidRDefault="00C521D1" w:rsidP="005C219C">
      <w:pPr>
        <w:pStyle w:val="Listaszerbekezds"/>
        <w:ind w:left="1080"/>
        <w:rPr>
          <w:rFonts w:cs="Times New Roman"/>
          <w:szCs w:val="24"/>
        </w:rPr>
      </w:pPr>
    </w:p>
    <w:p w14:paraId="01698636" w14:textId="484E7DAA" w:rsidR="00C521D1" w:rsidRDefault="00C521D1" w:rsidP="005C219C">
      <w:pPr>
        <w:pStyle w:val="Listaszerbekezds"/>
        <w:ind w:left="1080"/>
        <w:rPr>
          <w:rFonts w:cs="Times New Roman"/>
          <w:szCs w:val="24"/>
        </w:rPr>
      </w:pPr>
    </w:p>
    <w:p w14:paraId="0637B782" w14:textId="22879F84" w:rsidR="00C521D1" w:rsidRDefault="00C521D1" w:rsidP="005C219C">
      <w:pPr>
        <w:pStyle w:val="Listaszerbekezds"/>
        <w:ind w:left="1080"/>
        <w:rPr>
          <w:rFonts w:cs="Times New Roman"/>
          <w:szCs w:val="24"/>
        </w:rPr>
      </w:pPr>
    </w:p>
    <w:p w14:paraId="47FF41A7" w14:textId="26866E13" w:rsidR="00C521D1" w:rsidRDefault="00C521D1" w:rsidP="005C219C">
      <w:pPr>
        <w:pStyle w:val="Listaszerbekezds"/>
        <w:ind w:left="1080"/>
        <w:rPr>
          <w:rFonts w:cs="Times New Roman"/>
          <w:szCs w:val="24"/>
        </w:rPr>
      </w:pPr>
    </w:p>
    <w:p w14:paraId="0E39908B" w14:textId="516ADC77" w:rsidR="00C521D1" w:rsidRDefault="00C521D1" w:rsidP="005C219C">
      <w:pPr>
        <w:pStyle w:val="Listaszerbekezds"/>
        <w:ind w:left="1080"/>
        <w:rPr>
          <w:rFonts w:cs="Times New Roman"/>
          <w:szCs w:val="24"/>
        </w:rPr>
      </w:pPr>
    </w:p>
    <w:p w14:paraId="0B98B55F" w14:textId="7C72C5D0" w:rsidR="00C521D1" w:rsidRDefault="00C521D1" w:rsidP="005C219C">
      <w:pPr>
        <w:pStyle w:val="Listaszerbekezds"/>
        <w:ind w:left="1080"/>
        <w:rPr>
          <w:rFonts w:cs="Times New Roman"/>
          <w:szCs w:val="24"/>
        </w:rPr>
      </w:pPr>
    </w:p>
    <w:p w14:paraId="5A1BC7A1" w14:textId="77777777" w:rsidR="00C521D1" w:rsidRDefault="00C521D1" w:rsidP="005C219C">
      <w:pPr>
        <w:pStyle w:val="Listaszerbekezds"/>
        <w:ind w:left="1080"/>
        <w:rPr>
          <w:rFonts w:cs="Times New Roman"/>
          <w:szCs w:val="24"/>
        </w:rPr>
      </w:pPr>
    </w:p>
    <w:tbl>
      <w:tblPr>
        <w:tblW w:w="43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48"/>
        <w:gridCol w:w="1312"/>
        <w:gridCol w:w="1134"/>
        <w:gridCol w:w="1137"/>
      </w:tblGrid>
      <w:tr w:rsidR="005C219C" w:rsidRPr="00265BA2" w14:paraId="320F4A80" w14:textId="77777777" w:rsidTr="00E47077">
        <w:trPr>
          <w:trHeight w:val="708"/>
          <w:jc w:val="center"/>
        </w:trPr>
        <w:tc>
          <w:tcPr>
            <w:tcW w:w="5000" w:type="pct"/>
            <w:gridSpan w:val="4"/>
            <w:vAlign w:val="center"/>
          </w:tcPr>
          <w:p w14:paraId="023478EA" w14:textId="77777777" w:rsidR="005C219C" w:rsidRPr="00265BA2" w:rsidRDefault="005C219C" w:rsidP="00E47077">
            <w:pPr>
              <w:keepNext/>
              <w:spacing w:line="240" w:lineRule="auto"/>
              <w:jc w:val="center"/>
              <w:rPr>
                <w:rFonts w:eastAsia="Times New Roman" w:cs="Times New Roman"/>
                <w:b/>
                <w:bCs/>
                <w:szCs w:val="24"/>
                <w:lang w:eastAsia="it-IT"/>
              </w:rPr>
            </w:pPr>
            <w:r w:rsidRPr="00265BA2">
              <w:rPr>
                <w:rFonts w:eastAsia="Times New Roman" w:cs="Times New Roman"/>
                <w:b/>
                <w:bCs/>
                <w:szCs w:val="24"/>
                <w:lang w:eastAsia="it-IT"/>
              </w:rPr>
              <w:lastRenderedPageBreak/>
              <w:br w:type="page"/>
              <w:t>A takarmány összetétele</w:t>
            </w:r>
          </w:p>
        </w:tc>
      </w:tr>
      <w:tr w:rsidR="005C219C" w:rsidRPr="00265BA2" w14:paraId="6A6D1881" w14:textId="77777777" w:rsidTr="00E47077">
        <w:trPr>
          <w:trHeight w:val="270"/>
          <w:jc w:val="center"/>
        </w:trPr>
        <w:tc>
          <w:tcPr>
            <w:tcW w:w="2712" w:type="pct"/>
            <w:vAlign w:val="center"/>
          </w:tcPr>
          <w:p w14:paraId="0FA9F1C3" w14:textId="77777777" w:rsidR="005C219C" w:rsidRPr="00265BA2" w:rsidRDefault="005C219C" w:rsidP="00E47077">
            <w:pPr>
              <w:spacing w:line="240" w:lineRule="auto"/>
              <w:jc w:val="center"/>
              <w:rPr>
                <w:rFonts w:eastAsia="Calibri" w:cs="Times New Roman"/>
                <w:szCs w:val="24"/>
              </w:rPr>
            </w:pPr>
          </w:p>
        </w:tc>
        <w:tc>
          <w:tcPr>
            <w:tcW w:w="838" w:type="pct"/>
            <w:vAlign w:val="center"/>
          </w:tcPr>
          <w:p w14:paraId="05AC877B"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Indító 0-14 nap</w:t>
            </w:r>
          </w:p>
        </w:tc>
        <w:tc>
          <w:tcPr>
            <w:tcW w:w="724" w:type="pct"/>
            <w:vAlign w:val="center"/>
          </w:tcPr>
          <w:p w14:paraId="46D631A8"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Nevelő 14-28 nap</w:t>
            </w:r>
          </w:p>
        </w:tc>
        <w:tc>
          <w:tcPr>
            <w:tcW w:w="726" w:type="pct"/>
            <w:vAlign w:val="center"/>
          </w:tcPr>
          <w:p w14:paraId="223BC7CF"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Befejező 28-42 nap</w:t>
            </w:r>
          </w:p>
        </w:tc>
      </w:tr>
      <w:tr w:rsidR="005C219C" w:rsidRPr="00265BA2" w14:paraId="4DA38E6C" w14:textId="77777777" w:rsidTr="00E47077">
        <w:trPr>
          <w:trHeight w:val="360"/>
          <w:jc w:val="center"/>
        </w:trPr>
        <w:tc>
          <w:tcPr>
            <w:tcW w:w="2712" w:type="pct"/>
            <w:vAlign w:val="center"/>
          </w:tcPr>
          <w:p w14:paraId="7651F190" w14:textId="77777777" w:rsidR="005C219C" w:rsidRPr="00265BA2" w:rsidRDefault="005C219C" w:rsidP="00E47077">
            <w:pPr>
              <w:spacing w:line="240" w:lineRule="auto"/>
              <w:jc w:val="center"/>
              <w:rPr>
                <w:rFonts w:eastAsia="Calibri" w:cs="Times New Roman"/>
                <w:szCs w:val="24"/>
              </w:rPr>
            </w:pPr>
          </w:p>
        </w:tc>
        <w:tc>
          <w:tcPr>
            <w:tcW w:w="2288" w:type="pct"/>
            <w:gridSpan w:val="3"/>
            <w:vAlign w:val="center"/>
          </w:tcPr>
          <w:p w14:paraId="40AD264F"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Összetétel (%)</w:t>
            </w:r>
          </w:p>
        </w:tc>
      </w:tr>
      <w:tr w:rsidR="005C219C" w:rsidRPr="00265BA2" w14:paraId="4F20DAED" w14:textId="77777777" w:rsidTr="00E47077">
        <w:trPr>
          <w:trHeight w:val="257"/>
          <w:jc w:val="center"/>
        </w:trPr>
        <w:tc>
          <w:tcPr>
            <w:tcW w:w="2712" w:type="pct"/>
            <w:vAlign w:val="center"/>
          </w:tcPr>
          <w:p w14:paraId="169BAA64"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Kukorica</w:t>
            </w:r>
          </w:p>
        </w:tc>
        <w:tc>
          <w:tcPr>
            <w:tcW w:w="838" w:type="pct"/>
            <w:vAlign w:val="center"/>
          </w:tcPr>
          <w:p w14:paraId="6CE47A0B"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34,00</w:t>
            </w:r>
          </w:p>
        </w:tc>
        <w:tc>
          <w:tcPr>
            <w:tcW w:w="724" w:type="pct"/>
            <w:vAlign w:val="center"/>
          </w:tcPr>
          <w:p w14:paraId="142AEF49"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38,00</w:t>
            </w:r>
          </w:p>
        </w:tc>
        <w:tc>
          <w:tcPr>
            <w:tcW w:w="726" w:type="pct"/>
            <w:vAlign w:val="center"/>
          </w:tcPr>
          <w:p w14:paraId="4E2A7D97"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41,00</w:t>
            </w:r>
          </w:p>
        </w:tc>
      </w:tr>
      <w:tr w:rsidR="005C219C" w:rsidRPr="00265BA2" w14:paraId="2444E4BE" w14:textId="77777777" w:rsidTr="00E47077">
        <w:trPr>
          <w:trHeight w:val="270"/>
          <w:jc w:val="center"/>
        </w:trPr>
        <w:tc>
          <w:tcPr>
            <w:tcW w:w="2712" w:type="pct"/>
            <w:vAlign w:val="center"/>
          </w:tcPr>
          <w:p w14:paraId="3A7BA478"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Búza</w:t>
            </w:r>
          </w:p>
        </w:tc>
        <w:tc>
          <w:tcPr>
            <w:tcW w:w="838" w:type="pct"/>
            <w:vAlign w:val="center"/>
          </w:tcPr>
          <w:p w14:paraId="3461586D"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19,00</w:t>
            </w:r>
          </w:p>
        </w:tc>
        <w:tc>
          <w:tcPr>
            <w:tcW w:w="724" w:type="pct"/>
            <w:vAlign w:val="center"/>
          </w:tcPr>
          <w:p w14:paraId="158A165B"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16,00</w:t>
            </w:r>
          </w:p>
        </w:tc>
        <w:tc>
          <w:tcPr>
            <w:tcW w:w="726" w:type="pct"/>
            <w:vAlign w:val="center"/>
          </w:tcPr>
          <w:p w14:paraId="6D8862D8"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18,00</w:t>
            </w:r>
          </w:p>
        </w:tc>
      </w:tr>
      <w:tr w:rsidR="005C219C" w:rsidRPr="00265BA2" w14:paraId="188DEADC" w14:textId="77777777" w:rsidTr="00E47077">
        <w:trPr>
          <w:trHeight w:val="257"/>
          <w:jc w:val="center"/>
        </w:trPr>
        <w:tc>
          <w:tcPr>
            <w:tcW w:w="2712" w:type="pct"/>
            <w:vAlign w:val="center"/>
          </w:tcPr>
          <w:p w14:paraId="020812A3"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Extrahált szója (46%)</w:t>
            </w:r>
          </w:p>
        </w:tc>
        <w:tc>
          <w:tcPr>
            <w:tcW w:w="838" w:type="pct"/>
            <w:vAlign w:val="center"/>
          </w:tcPr>
          <w:p w14:paraId="0ABFA0E1"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31,00</w:t>
            </w:r>
          </w:p>
        </w:tc>
        <w:tc>
          <w:tcPr>
            <w:tcW w:w="724" w:type="pct"/>
            <w:vAlign w:val="center"/>
          </w:tcPr>
          <w:p w14:paraId="748B8AEA"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23,00</w:t>
            </w:r>
          </w:p>
        </w:tc>
        <w:tc>
          <w:tcPr>
            <w:tcW w:w="726" w:type="pct"/>
            <w:vAlign w:val="center"/>
          </w:tcPr>
          <w:p w14:paraId="285D262A"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16,00</w:t>
            </w:r>
          </w:p>
        </w:tc>
      </w:tr>
      <w:tr w:rsidR="005C219C" w:rsidRPr="00265BA2" w14:paraId="4F599F71" w14:textId="77777777" w:rsidTr="00E47077">
        <w:trPr>
          <w:trHeight w:val="257"/>
          <w:jc w:val="center"/>
        </w:trPr>
        <w:tc>
          <w:tcPr>
            <w:tcW w:w="2712" w:type="pct"/>
            <w:vAlign w:val="center"/>
          </w:tcPr>
          <w:p w14:paraId="1777A5FC" w14:textId="77777777" w:rsidR="005C219C" w:rsidRPr="00265BA2" w:rsidRDefault="005C219C" w:rsidP="00E47077">
            <w:pPr>
              <w:spacing w:line="240" w:lineRule="auto"/>
              <w:jc w:val="center"/>
              <w:rPr>
                <w:rFonts w:eastAsia="Cambria" w:cs="Times New Roman"/>
                <w:szCs w:val="24"/>
                <w:lang w:eastAsia="es-ES_tradnl"/>
              </w:rPr>
            </w:pPr>
            <w:r w:rsidRPr="00265BA2">
              <w:rPr>
                <w:rFonts w:eastAsia="Calibri" w:cs="Times New Roman"/>
                <w:szCs w:val="24"/>
              </w:rPr>
              <w:t>Extrahált napraforgó (37%) (unhulled)</w:t>
            </w:r>
          </w:p>
        </w:tc>
        <w:tc>
          <w:tcPr>
            <w:tcW w:w="838" w:type="pct"/>
            <w:vAlign w:val="center"/>
          </w:tcPr>
          <w:p w14:paraId="64276087"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4,00</w:t>
            </w:r>
          </w:p>
        </w:tc>
        <w:tc>
          <w:tcPr>
            <w:tcW w:w="724" w:type="pct"/>
            <w:vAlign w:val="center"/>
          </w:tcPr>
          <w:p w14:paraId="55AF0CC8"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10,00</w:t>
            </w:r>
          </w:p>
        </w:tc>
        <w:tc>
          <w:tcPr>
            <w:tcW w:w="726" w:type="pct"/>
            <w:vAlign w:val="center"/>
          </w:tcPr>
          <w:p w14:paraId="378A4A85"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11,00</w:t>
            </w:r>
          </w:p>
        </w:tc>
      </w:tr>
      <w:tr w:rsidR="005C219C" w:rsidRPr="00265BA2" w14:paraId="0A675C4A" w14:textId="77777777" w:rsidTr="00E47077">
        <w:trPr>
          <w:trHeight w:val="270"/>
          <w:jc w:val="center"/>
        </w:trPr>
        <w:tc>
          <w:tcPr>
            <w:tcW w:w="2712" w:type="pct"/>
            <w:vAlign w:val="center"/>
          </w:tcPr>
          <w:p w14:paraId="3C4684B2" w14:textId="77777777" w:rsidR="005C219C" w:rsidRPr="00265BA2" w:rsidRDefault="005C219C" w:rsidP="00E47077">
            <w:pPr>
              <w:spacing w:line="240" w:lineRule="auto"/>
              <w:jc w:val="center"/>
              <w:rPr>
                <w:rFonts w:eastAsia="Cambria" w:cs="Times New Roman"/>
                <w:szCs w:val="24"/>
                <w:lang w:eastAsia="es-ES_tradnl"/>
              </w:rPr>
            </w:pPr>
            <w:r w:rsidRPr="00265BA2">
              <w:rPr>
                <w:rFonts w:eastAsia="Calibri" w:cs="Times New Roman"/>
                <w:szCs w:val="24"/>
              </w:rPr>
              <w:t>Kukorica glutén (60%)</w:t>
            </w:r>
          </w:p>
        </w:tc>
        <w:tc>
          <w:tcPr>
            <w:tcW w:w="838" w:type="pct"/>
            <w:vAlign w:val="center"/>
          </w:tcPr>
          <w:p w14:paraId="785D87EA"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4,00</w:t>
            </w:r>
          </w:p>
        </w:tc>
        <w:tc>
          <w:tcPr>
            <w:tcW w:w="724" w:type="pct"/>
            <w:vAlign w:val="center"/>
          </w:tcPr>
          <w:p w14:paraId="37340163"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4,00</w:t>
            </w:r>
          </w:p>
        </w:tc>
        <w:tc>
          <w:tcPr>
            <w:tcW w:w="726" w:type="pct"/>
            <w:vAlign w:val="center"/>
          </w:tcPr>
          <w:p w14:paraId="612603A9"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5,00</w:t>
            </w:r>
          </w:p>
        </w:tc>
      </w:tr>
      <w:tr w:rsidR="005C219C" w:rsidRPr="00265BA2" w14:paraId="3A141585" w14:textId="77777777" w:rsidTr="00E47077">
        <w:trPr>
          <w:trHeight w:val="257"/>
          <w:jc w:val="center"/>
        </w:trPr>
        <w:tc>
          <w:tcPr>
            <w:tcW w:w="2712" w:type="pct"/>
            <w:vAlign w:val="center"/>
          </w:tcPr>
          <w:p w14:paraId="3A4C39F5" w14:textId="77777777" w:rsidR="005C219C" w:rsidRPr="00265BA2" w:rsidRDefault="005C219C" w:rsidP="00E47077">
            <w:pPr>
              <w:spacing w:line="240" w:lineRule="auto"/>
              <w:jc w:val="center"/>
              <w:rPr>
                <w:rFonts w:eastAsia="Cambria" w:cs="Times New Roman"/>
                <w:szCs w:val="24"/>
                <w:lang w:eastAsia="es-ES_tradnl"/>
              </w:rPr>
            </w:pPr>
            <w:r w:rsidRPr="00265BA2">
              <w:rPr>
                <w:rFonts w:eastAsia="Calibri" w:cs="Times New Roman"/>
                <w:szCs w:val="24"/>
              </w:rPr>
              <w:t>Napraforgóolaj</w:t>
            </w:r>
          </w:p>
        </w:tc>
        <w:tc>
          <w:tcPr>
            <w:tcW w:w="838" w:type="pct"/>
            <w:vAlign w:val="center"/>
          </w:tcPr>
          <w:p w14:paraId="195832E4"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3,50</w:t>
            </w:r>
          </w:p>
        </w:tc>
        <w:tc>
          <w:tcPr>
            <w:tcW w:w="724" w:type="pct"/>
            <w:vAlign w:val="center"/>
          </w:tcPr>
          <w:p w14:paraId="67A501DC"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5,00</w:t>
            </w:r>
          </w:p>
        </w:tc>
        <w:tc>
          <w:tcPr>
            <w:tcW w:w="726" w:type="pct"/>
            <w:vAlign w:val="center"/>
          </w:tcPr>
          <w:p w14:paraId="40453521"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5,30</w:t>
            </w:r>
          </w:p>
        </w:tc>
      </w:tr>
      <w:tr w:rsidR="005C219C" w:rsidRPr="00265BA2" w14:paraId="35C5D66B" w14:textId="77777777" w:rsidTr="00E47077">
        <w:trPr>
          <w:trHeight w:val="270"/>
          <w:jc w:val="center"/>
        </w:trPr>
        <w:tc>
          <w:tcPr>
            <w:tcW w:w="2712" w:type="pct"/>
            <w:vAlign w:val="center"/>
          </w:tcPr>
          <w:p w14:paraId="2F8A63B0" w14:textId="77777777" w:rsidR="005C219C" w:rsidRPr="00265BA2" w:rsidRDefault="005C219C" w:rsidP="00E47077">
            <w:pPr>
              <w:spacing w:line="240" w:lineRule="auto"/>
              <w:jc w:val="center"/>
              <w:rPr>
                <w:rFonts w:eastAsia="Cambria" w:cs="Times New Roman"/>
                <w:szCs w:val="24"/>
                <w:lang w:eastAsia="es-ES_tradnl"/>
              </w:rPr>
            </w:pPr>
            <w:r w:rsidRPr="00265BA2">
              <w:rPr>
                <w:rFonts w:eastAsia="Calibri" w:cs="Times New Roman"/>
                <w:szCs w:val="24"/>
              </w:rPr>
              <w:t>Brojler premix 0.4%</w:t>
            </w:r>
          </w:p>
        </w:tc>
        <w:tc>
          <w:tcPr>
            <w:tcW w:w="838" w:type="pct"/>
            <w:vAlign w:val="center"/>
          </w:tcPr>
          <w:p w14:paraId="6B1F1EA4"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0,40</w:t>
            </w:r>
          </w:p>
        </w:tc>
        <w:tc>
          <w:tcPr>
            <w:tcW w:w="724" w:type="pct"/>
            <w:vAlign w:val="center"/>
          </w:tcPr>
          <w:p w14:paraId="23E77344"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0,40</w:t>
            </w:r>
          </w:p>
        </w:tc>
        <w:tc>
          <w:tcPr>
            <w:tcW w:w="726" w:type="pct"/>
            <w:vAlign w:val="center"/>
          </w:tcPr>
          <w:p w14:paraId="013DAA95"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0,40</w:t>
            </w:r>
          </w:p>
        </w:tc>
      </w:tr>
      <w:tr w:rsidR="005C219C" w:rsidRPr="00265BA2" w14:paraId="203C85D3" w14:textId="77777777" w:rsidTr="00E47077">
        <w:trPr>
          <w:trHeight w:val="257"/>
          <w:jc w:val="center"/>
        </w:trPr>
        <w:tc>
          <w:tcPr>
            <w:tcW w:w="2712" w:type="pct"/>
            <w:vAlign w:val="center"/>
          </w:tcPr>
          <w:p w14:paraId="01BF9ADF" w14:textId="77777777" w:rsidR="005C219C" w:rsidRPr="00265BA2" w:rsidRDefault="005C219C" w:rsidP="00E47077">
            <w:pPr>
              <w:spacing w:line="240" w:lineRule="auto"/>
              <w:jc w:val="center"/>
              <w:rPr>
                <w:rFonts w:eastAsia="Cambria" w:cs="Times New Roman"/>
                <w:szCs w:val="24"/>
                <w:lang w:eastAsia="es-ES_tradnl"/>
              </w:rPr>
            </w:pPr>
            <w:r w:rsidRPr="00265BA2">
              <w:rPr>
                <w:rFonts w:eastAsia="Calibri" w:cs="Times New Roman"/>
                <w:szCs w:val="24"/>
              </w:rPr>
              <w:t>Mész</w:t>
            </w:r>
          </w:p>
        </w:tc>
        <w:tc>
          <w:tcPr>
            <w:tcW w:w="838" w:type="pct"/>
            <w:vAlign w:val="center"/>
          </w:tcPr>
          <w:p w14:paraId="2EA50D58" w14:textId="3558279A"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w:t>
            </w:r>
            <w:r w:rsidR="00B61DD3">
              <w:rPr>
                <w:rFonts w:eastAsia="Calibri" w:cs="Times New Roman"/>
                <w:szCs w:val="24"/>
              </w:rPr>
              <w:t>, 2</w:t>
            </w:r>
            <w:r w:rsidRPr="00265BA2">
              <w:rPr>
                <w:rFonts w:eastAsia="Calibri" w:cs="Times New Roman"/>
                <w:szCs w:val="24"/>
              </w:rPr>
              <w:t>0</w:t>
            </w:r>
          </w:p>
        </w:tc>
        <w:tc>
          <w:tcPr>
            <w:tcW w:w="724" w:type="pct"/>
            <w:vAlign w:val="center"/>
          </w:tcPr>
          <w:p w14:paraId="0CFDA285" w14:textId="11F40981"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w:t>
            </w:r>
            <w:r w:rsidR="00B61DD3">
              <w:rPr>
                <w:rFonts w:eastAsia="Calibri" w:cs="Times New Roman"/>
                <w:szCs w:val="24"/>
              </w:rPr>
              <w:t>, 1</w:t>
            </w:r>
            <w:r w:rsidRPr="00265BA2">
              <w:rPr>
                <w:rFonts w:eastAsia="Calibri" w:cs="Times New Roman"/>
                <w:szCs w:val="24"/>
              </w:rPr>
              <w:t>0</w:t>
            </w:r>
          </w:p>
        </w:tc>
        <w:tc>
          <w:tcPr>
            <w:tcW w:w="726" w:type="pct"/>
            <w:vAlign w:val="center"/>
          </w:tcPr>
          <w:p w14:paraId="79507F9C"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0,90</w:t>
            </w:r>
          </w:p>
        </w:tc>
      </w:tr>
      <w:tr w:rsidR="005C219C" w:rsidRPr="00265BA2" w14:paraId="097E2E52" w14:textId="77777777" w:rsidTr="00E47077">
        <w:trPr>
          <w:trHeight w:val="270"/>
          <w:jc w:val="center"/>
        </w:trPr>
        <w:tc>
          <w:tcPr>
            <w:tcW w:w="2712" w:type="pct"/>
            <w:vAlign w:val="center"/>
          </w:tcPr>
          <w:p w14:paraId="4CE6B6C2"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L-lysine</w:t>
            </w:r>
          </w:p>
        </w:tc>
        <w:tc>
          <w:tcPr>
            <w:tcW w:w="838" w:type="pct"/>
            <w:vAlign w:val="center"/>
          </w:tcPr>
          <w:p w14:paraId="49FE18C7"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0,50</w:t>
            </w:r>
          </w:p>
        </w:tc>
        <w:tc>
          <w:tcPr>
            <w:tcW w:w="724" w:type="pct"/>
            <w:vAlign w:val="center"/>
          </w:tcPr>
          <w:p w14:paraId="34095E24"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0,40</w:t>
            </w:r>
          </w:p>
        </w:tc>
        <w:tc>
          <w:tcPr>
            <w:tcW w:w="726" w:type="pct"/>
            <w:vAlign w:val="center"/>
          </w:tcPr>
          <w:p w14:paraId="666D485E"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0,40</w:t>
            </w:r>
          </w:p>
        </w:tc>
      </w:tr>
      <w:tr w:rsidR="005C219C" w:rsidRPr="00265BA2" w14:paraId="12B5D85A" w14:textId="77777777" w:rsidTr="00E47077">
        <w:trPr>
          <w:trHeight w:val="257"/>
          <w:jc w:val="center"/>
        </w:trPr>
        <w:tc>
          <w:tcPr>
            <w:tcW w:w="2712" w:type="pct"/>
            <w:vAlign w:val="center"/>
          </w:tcPr>
          <w:p w14:paraId="48C3B00B"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DL-Methionine</w:t>
            </w:r>
          </w:p>
        </w:tc>
        <w:tc>
          <w:tcPr>
            <w:tcW w:w="838" w:type="pct"/>
            <w:vAlign w:val="center"/>
          </w:tcPr>
          <w:p w14:paraId="16456EF0"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0,30</w:t>
            </w:r>
          </w:p>
        </w:tc>
        <w:tc>
          <w:tcPr>
            <w:tcW w:w="724" w:type="pct"/>
            <w:vAlign w:val="center"/>
          </w:tcPr>
          <w:p w14:paraId="00BDB7F8" w14:textId="5A1D4313"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w:t>
            </w:r>
            <w:r w:rsidR="00B61DD3">
              <w:rPr>
                <w:rFonts w:eastAsia="Calibri" w:cs="Times New Roman"/>
                <w:szCs w:val="24"/>
              </w:rPr>
              <w:t>, 2</w:t>
            </w:r>
            <w:r w:rsidRPr="00265BA2">
              <w:rPr>
                <w:rFonts w:eastAsia="Calibri" w:cs="Times New Roman"/>
                <w:szCs w:val="24"/>
              </w:rPr>
              <w:t>5</w:t>
            </w:r>
          </w:p>
        </w:tc>
        <w:tc>
          <w:tcPr>
            <w:tcW w:w="726" w:type="pct"/>
            <w:vAlign w:val="center"/>
          </w:tcPr>
          <w:p w14:paraId="09476337" w14:textId="2FA305FF"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w:t>
            </w:r>
            <w:r w:rsidR="00B61DD3">
              <w:rPr>
                <w:rFonts w:eastAsia="Calibri" w:cs="Times New Roman"/>
                <w:szCs w:val="24"/>
              </w:rPr>
              <w:t>, 2</w:t>
            </w:r>
            <w:r w:rsidRPr="00265BA2">
              <w:rPr>
                <w:rFonts w:eastAsia="Calibri" w:cs="Times New Roman"/>
                <w:szCs w:val="24"/>
              </w:rPr>
              <w:t>0</w:t>
            </w:r>
          </w:p>
        </w:tc>
      </w:tr>
      <w:tr w:rsidR="005C219C" w:rsidRPr="00265BA2" w14:paraId="6F71925F" w14:textId="77777777" w:rsidTr="00E47077">
        <w:trPr>
          <w:trHeight w:val="270"/>
          <w:jc w:val="center"/>
        </w:trPr>
        <w:tc>
          <w:tcPr>
            <w:tcW w:w="2712" w:type="pct"/>
            <w:vAlign w:val="center"/>
          </w:tcPr>
          <w:p w14:paraId="6539A97B"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L-Threonine</w:t>
            </w:r>
          </w:p>
        </w:tc>
        <w:tc>
          <w:tcPr>
            <w:tcW w:w="838" w:type="pct"/>
            <w:vAlign w:val="center"/>
          </w:tcPr>
          <w:p w14:paraId="7027BF64" w14:textId="1C29D62A"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w:t>
            </w:r>
            <w:r w:rsidR="00B61DD3">
              <w:rPr>
                <w:rFonts w:eastAsia="Calibri" w:cs="Times New Roman"/>
                <w:szCs w:val="24"/>
              </w:rPr>
              <w:t>, 1</w:t>
            </w:r>
            <w:r w:rsidRPr="00265BA2">
              <w:rPr>
                <w:rFonts w:eastAsia="Calibri" w:cs="Times New Roman"/>
                <w:szCs w:val="24"/>
              </w:rPr>
              <w:t>5</w:t>
            </w:r>
          </w:p>
        </w:tc>
        <w:tc>
          <w:tcPr>
            <w:tcW w:w="724" w:type="pct"/>
            <w:vAlign w:val="center"/>
          </w:tcPr>
          <w:p w14:paraId="3FE65078"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w:t>
            </w:r>
          </w:p>
        </w:tc>
        <w:tc>
          <w:tcPr>
            <w:tcW w:w="726" w:type="pct"/>
            <w:vAlign w:val="center"/>
          </w:tcPr>
          <w:p w14:paraId="01A9F03A"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w:t>
            </w:r>
          </w:p>
        </w:tc>
      </w:tr>
      <w:tr w:rsidR="005C219C" w:rsidRPr="00265BA2" w14:paraId="2FA6AFA6" w14:textId="77777777" w:rsidTr="00E47077">
        <w:trPr>
          <w:trHeight w:val="257"/>
          <w:jc w:val="center"/>
        </w:trPr>
        <w:tc>
          <w:tcPr>
            <w:tcW w:w="2712" w:type="pct"/>
            <w:vAlign w:val="center"/>
          </w:tcPr>
          <w:p w14:paraId="73093448"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MCP</w:t>
            </w:r>
          </w:p>
        </w:tc>
        <w:tc>
          <w:tcPr>
            <w:tcW w:w="838" w:type="pct"/>
            <w:vAlign w:val="center"/>
          </w:tcPr>
          <w:p w14:paraId="43279795"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1,70</w:t>
            </w:r>
          </w:p>
        </w:tc>
        <w:tc>
          <w:tcPr>
            <w:tcW w:w="724" w:type="pct"/>
            <w:vAlign w:val="center"/>
          </w:tcPr>
          <w:p w14:paraId="60EEF87B"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1,60</w:t>
            </w:r>
          </w:p>
        </w:tc>
        <w:tc>
          <w:tcPr>
            <w:tcW w:w="726" w:type="pct"/>
            <w:vAlign w:val="center"/>
          </w:tcPr>
          <w:p w14:paraId="4ABF8038"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1,55</w:t>
            </w:r>
          </w:p>
        </w:tc>
      </w:tr>
      <w:tr w:rsidR="005C219C" w:rsidRPr="00265BA2" w14:paraId="43D7D6BE" w14:textId="77777777" w:rsidTr="00E47077">
        <w:trPr>
          <w:trHeight w:val="257"/>
          <w:jc w:val="center"/>
        </w:trPr>
        <w:tc>
          <w:tcPr>
            <w:tcW w:w="2712" w:type="pct"/>
            <w:vAlign w:val="center"/>
          </w:tcPr>
          <w:p w14:paraId="28AD3BD6"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NaCl</w:t>
            </w:r>
          </w:p>
        </w:tc>
        <w:tc>
          <w:tcPr>
            <w:tcW w:w="838" w:type="pct"/>
            <w:vAlign w:val="center"/>
          </w:tcPr>
          <w:p w14:paraId="18DD53FE" w14:textId="0C09CA86"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w:t>
            </w:r>
            <w:r w:rsidR="00B61DD3">
              <w:rPr>
                <w:rFonts w:eastAsia="Calibri" w:cs="Times New Roman"/>
                <w:szCs w:val="24"/>
              </w:rPr>
              <w:t>, 2</w:t>
            </w:r>
            <w:r w:rsidRPr="00265BA2">
              <w:rPr>
                <w:rFonts w:eastAsia="Calibri" w:cs="Times New Roman"/>
                <w:szCs w:val="24"/>
              </w:rPr>
              <w:t>5</w:t>
            </w:r>
          </w:p>
        </w:tc>
        <w:tc>
          <w:tcPr>
            <w:tcW w:w="724" w:type="pct"/>
            <w:vAlign w:val="center"/>
          </w:tcPr>
          <w:p w14:paraId="7DEBE32E" w14:textId="6EAB322C"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w:t>
            </w:r>
            <w:r w:rsidR="00B61DD3">
              <w:rPr>
                <w:rFonts w:eastAsia="Calibri" w:cs="Times New Roman"/>
                <w:szCs w:val="24"/>
              </w:rPr>
              <w:t>, 2</w:t>
            </w:r>
            <w:r w:rsidRPr="00265BA2">
              <w:rPr>
                <w:rFonts w:eastAsia="Calibri" w:cs="Times New Roman"/>
                <w:szCs w:val="24"/>
              </w:rPr>
              <w:t>5</w:t>
            </w:r>
          </w:p>
        </w:tc>
        <w:tc>
          <w:tcPr>
            <w:tcW w:w="726" w:type="pct"/>
            <w:vAlign w:val="center"/>
          </w:tcPr>
          <w:p w14:paraId="5D77467B" w14:textId="38B0A45E"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w:t>
            </w:r>
            <w:r w:rsidR="00B61DD3">
              <w:rPr>
                <w:rFonts w:eastAsia="Calibri" w:cs="Times New Roman"/>
                <w:szCs w:val="24"/>
              </w:rPr>
              <w:t>, 2</w:t>
            </w:r>
            <w:r w:rsidRPr="00265BA2">
              <w:rPr>
                <w:rFonts w:eastAsia="Calibri" w:cs="Times New Roman"/>
                <w:szCs w:val="24"/>
              </w:rPr>
              <w:t>5</w:t>
            </w:r>
          </w:p>
        </w:tc>
      </w:tr>
      <w:tr w:rsidR="005C219C" w:rsidRPr="00265BA2" w14:paraId="46F2B8E7" w14:textId="77777777" w:rsidTr="00E47077">
        <w:trPr>
          <w:trHeight w:val="257"/>
          <w:jc w:val="center"/>
        </w:trPr>
        <w:tc>
          <w:tcPr>
            <w:tcW w:w="2712" w:type="pct"/>
            <w:vAlign w:val="center"/>
          </w:tcPr>
          <w:p w14:paraId="4A560CBE"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w:t>
            </w:r>
          </w:p>
        </w:tc>
        <w:tc>
          <w:tcPr>
            <w:tcW w:w="838" w:type="pct"/>
            <w:vAlign w:val="center"/>
          </w:tcPr>
          <w:p w14:paraId="6233A711"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100,00</w:t>
            </w:r>
          </w:p>
        </w:tc>
        <w:tc>
          <w:tcPr>
            <w:tcW w:w="724" w:type="pct"/>
            <w:vAlign w:val="center"/>
          </w:tcPr>
          <w:p w14:paraId="729D3367"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100,00</w:t>
            </w:r>
          </w:p>
        </w:tc>
        <w:tc>
          <w:tcPr>
            <w:tcW w:w="726" w:type="pct"/>
            <w:vAlign w:val="center"/>
          </w:tcPr>
          <w:p w14:paraId="13C9FCC4"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100,00</w:t>
            </w:r>
          </w:p>
        </w:tc>
      </w:tr>
      <w:tr w:rsidR="005C219C" w:rsidRPr="00265BA2" w14:paraId="37905F39" w14:textId="77777777" w:rsidTr="00E47077">
        <w:trPr>
          <w:trHeight w:val="257"/>
          <w:jc w:val="center"/>
        </w:trPr>
        <w:tc>
          <w:tcPr>
            <w:tcW w:w="5000" w:type="pct"/>
            <w:gridSpan w:val="4"/>
            <w:vAlign w:val="center"/>
          </w:tcPr>
          <w:p w14:paraId="68AC5D9E" w14:textId="77777777" w:rsidR="005C219C" w:rsidRPr="00265BA2" w:rsidRDefault="005C219C" w:rsidP="00E47077">
            <w:pPr>
              <w:spacing w:line="240" w:lineRule="auto"/>
              <w:jc w:val="center"/>
              <w:rPr>
                <w:rFonts w:eastAsia="Calibri" w:cs="Times New Roman"/>
                <w:b/>
                <w:bCs/>
                <w:szCs w:val="24"/>
              </w:rPr>
            </w:pPr>
            <w:r w:rsidRPr="00265BA2">
              <w:rPr>
                <w:rFonts w:eastAsia="Calibri" w:cs="Times New Roman"/>
                <w:b/>
                <w:bCs/>
                <w:szCs w:val="24"/>
              </w:rPr>
              <w:t>Számított nyers táplálóanyag tartalom %</w:t>
            </w:r>
          </w:p>
        </w:tc>
      </w:tr>
      <w:tr w:rsidR="005C219C" w:rsidRPr="00265BA2" w14:paraId="5F3D4EC4" w14:textId="77777777" w:rsidTr="00E47077">
        <w:trPr>
          <w:trHeight w:val="270"/>
          <w:jc w:val="center"/>
        </w:trPr>
        <w:tc>
          <w:tcPr>
            <w:tcW w:w="2712" w:type="pct"/>
            <w:vAlign w:val="center"/>
          </w:tcPr>
          <w:p w14:paraId="38A1EBF8"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D.m.</w:t>
            </w:r>
          </w:p>
        </w:tc>
        <w:tc>
          <w:tcPr>
            <w:tcW w:w="838" w:type="pct"/>
            <w:vAlign w:val="center"/>
          </w:tcPr>
          <w:p w14:paraId="36E64FE7"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88,301</w:t>
            </w:r>
          </w:p>
        </w:tc>
        <w:tc>
          <w:tcPr>
            <w:tcW w:w="724" w:type="pct"/>
            <w:vAlign w:val="center"/>
          </w:tcPr>
          <w:p w14:paraId="3C941D58"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88,344</w:t>
            </w:r>
          </w:p>
        </w:tc>
        <w:tc>
          <w:tcPr>
            <w:tcW w:w="726" w:type="pct"/>
            <w:vAlign w:val="center"/>
          </w:tcPr>
          <w:p w14:paraId="19369D4D" w14:textId="6B9E70A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88</w:t>
            </w:r>
            <w:r w:rsidR="00B61DD3">
              <w:rPr>
                <w:rFonts w:eastAsia="Calibri" w:cs="Times New Roman"/>
                <w:szCs w:val="24"/>
              </w:rPr>
              <w:t>, 1</w:t>
            </w:r>
            <w:r w:rsidRPr="00265BA2">
              <w:rPr>
                <w:rFonts w:eastAsia="Calibri" w:cs="Times New Roman"/>
                <w:szCs w:val="24"/>
              </w:rPr>
              <w:t>66</w:t>
            </w:r>
          </w:p>
        </w:tc>
      </w:tr>
      <w:tr w:rsidR="005C219C" w:rsidRPr="00265BA2" w14:paraId="02568409" w14:textId="77777777" w:rsidTr="00E47077">
        <w:trPr>
          <w:trHeight w:val="257"/>
          <w:jc w:val="center"/>
        </w:trPr>
        <w:tc>
          <w:tcPr>
            <w:tcW w:w="2712" w:type="pct"/>
            <w:vAlign w:val="center"/>
          </w:tcPr>
          <w:p w14:paraId="4E038D18"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AMEn MJ/kg</w:t>
            </w:r>
          </w:p>
        </w:tc>
        <w:tc>
          <w:tcPr>
            <w:tcW w:w="838" w:type="pct"/>
            <w:vAlign w:val="center"/>
          </w:tcPr>
          <w:p w14:paraId="7948AE07"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12,585</w:t>
            </w:r>
          </w:p>
        </w:tc>
        <w:tc>
          <w:tcPr>
            <w:tcW w:w="724" w:type="pct"/>
            <w:vAlign w:val="center"/>
          </w:tcPr>
          <w:p w14:paraId="74493A5A"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13,095</w:t>
            </w:r>
          </w:p>
        </w:tc>
        <w:tc>
          <w:tcPr>
            <w:tcW w:w="726" w:type="pct"/>
            <w:vAlign w:val="center"/>
          </w:tcPr>
          <w:p w14:paraId="3850799E"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13,412</w:t>
            </w:r>
          </w:p>
        </w:tc>
      </w:tr>
      <w:tr w:rsidR="005C219C" w:rsidRPr="00265BA2" w14:paraId="211BF02F" w14:textId="77777777" w:rsidTr="00E47077">
        <w:trPr>
          <w:trHeight w:val="270"/>
          <w:jc w:val="center"/>
        </w:trPr>
        <w:tc>
          <w:tcPr>
            <w:tcW w:w="2712" w:type="pct"/>
            <w:vAlign w:val="center"/>
          </w:tcPr>
          <w:p w14:paraId="4C13F462"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Nyersfehérje</w:t>
            </w:r>
          </w:p>
        </w:tc>
        <w:tc>
          <w:tcPr>
            <w:tcW w:w="838" w:type="pct"/>
            <w:vAlign w:val="center"/>
          </w:tcPr>
          <w:p w14:paraId="34932667"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22,805</w:t>
            </w:r>
          </w:p>
        </w:tc>
        <w:tc>
          <w:tcPr>
            <w:tcW w:w="724" w:type="pct"/>
            <w:vAlign w:val="center"/>
          </w:tcPr>
          <w:p w14:paraId="0C34FCE3" w14:textId="3854B3F3"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21</w:t>
            </w:r>
            <w:r w:rsidR="00B61DD3">
              <w:rPr>
                <w:rFonts w:eastAsia="Calibri" w:cs="Times New Roman"/>
                <w:szCs w:val="24"/>
              </w:rPr>
              <w:t>, 2</w:t>
            </w:r>
            <w:r w:rsidRPr="00265BA2">
              <w:rPr>
                <w:rFonts w:eastAsia="Calibri" w:cs="Times New Roman"/>
                <w:szCs w:val="24"/>
              </w:rPr>
              <w:t>00</w:t>
            </w:r>
          </w:p>
        </w:tc>
        <w:tc>
          <w:tcPr>
            <w:tcW w:w="726" w:type="pct"/>
            <w:vAlign w:val="center"/>
          </w:tcPr>
          <w:p w14:paraId="67D63E2B"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19,455</w:t>
            </w:r>
          </w:p>
        </w:tc>
      </w:tr>
      <w:tr w:rsidR="005C219C" w:rsidRPr="00265BA2" w14:paraId="39EAAEE3" w14:textId="77777777" w:rsidTr="00E47077">
        <w:trPr>
          <w:trHeight w:val="257"/>
          <w:jc w:val="center"/>
        </w:trPr>
        <w:tc>
          <w:tcPr>
            <w:tcW w:w="2712" w:type="pct"/>
            <w:vAlign w:val="center"/>
          </w:tcPr>
          <w:p w14:paraId="47D9F884"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Nyerszsír</w:t>
            </w:r>
          </w:p>
        </w:tc>
        <w:tc>
          <w:tcPr>
            <w:tcW w:w="838" w:type="pct"/>
            <w:vAlign w:val="center"/>
          </w:tcPr>
          <w:p w14:paraId="101FB7B3"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6,679</w:t>
            </w:r>
          </w:p>
        </w:tc>
        <w:tc>
          <w:tcPr>
            <w:tcW w:w="724" w:type="pct"/>
            <w:vAlign w:val="center"/>
          </w:tcPr>
          <w:p w14:paraId="2BD6F60A"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8,493</w:t>
            </w:r>
          </w:p>
        </w:tc>
        <w:tc>
          <w:tcPr>
            <w:tcW w:w="726" w:type="pct"/>
            <w:vAlign w:val="center"/>
          </w:tcPr>
          <w:p w14:paraId="70A9B752"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8,721</w:t>
            </w:r>
          </w:p>
        </w:tc>
      </w:tr>
      <w:tr w:rsidR="005C219C" w:rsidRPr="00265BA2" w14:paraId="35BB7668" w14:textId="77777777" w:rsidTr="00E47077">
        <w:trPr>
          <w:trHeight w:val="270"/>
          <w:jc w:val="center"/>
        </w:trPr>
        <w:tc>
          <w:tcPr>
            <w:tcW w:w="2712" w:type="pct"/>
            <w:vAlign w:val="center"/>
          </w:tcPr>
          <w:p w14:paraId="7B441C18"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Nyersrost</w:t>
            </w:r>
          </w:p>
        </w:tc>
        <w:tc>
          <w:tcPr>
            <w:tcW w:w="838" w:type="pct"/>
            <w:vAlign w:val="center"/>
          </w:tcPr>
          <w:p w14:paraId="7EF6B88E"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3,784</w:t>
            </w:r>
          </w:p>
        </w:tc>
        <w:tc>
          <w:tcPr>
            <w:tcW w:w="724" w:type="pct"/>
            <w:vAlign w:val="center"/>
          </w:tcPr>
          <w:p w14:paraId="5A1318E5"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4,635</w:t>
            </w:r>
          </w:p>
        </w:tc>
        <w:tc>
          <w:tcPr>
            <w:tcW w:w="726" w:type="pct"/>
            <w:vAlign w:val="center"/>
          </w:tcPr>
          <w:p w14:paraId="29AEE607"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4,631</w:t>
            </w:r>
          </w:p>
        </w:tc>
      </w:tr>
      <w:tr w:rsidR="005C219C" w:rsidRPr="00265BA2" w14:paraId="64C3BA34" w14:textId="77777777" w:rsidTr="00E47077">
        <w:trPr>
          <w:trHeight w:val="257"/>
          <w:jc w:val="center"/>
        </w:trPr>
        <w:tc>
          <w:tcPr>
            <w:tcW w:w="2712" w:type="pct"/>
            <w:vAlign w:val="center"/>
          </w:tcPr>
          <w:p w14:paraId="73BA41C7"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Lys</w:t>
            </w:r>
          </w:p>
        </w:tc>
        <w:tc>
          <w:tcPr>
            <w:tcW w:w="838" w:type="pct"/>
            <w:vAlign w:val="center"/>
          </w:tcPr>
          <w:p w14:paraId="4B7A72DE"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1,453</w:t>
            </w:r>
          </w:p>
        </w:tc>
        <w:tc>
          <w:tcPr>
            <w:tcW w:w="724" w:type="pct"/>
            <w:vAlign w:val="center"/>
          </w:tcPr>
          <w:p w14:paraId="339586FD" w14:textId="24883FBB"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w:t>
            </w:r>
            <w:r w:rsidR="00B61DD3">
              <w:rPr>
                <w:rFonts w:eastAsia="Calibri" w:cs="Times New Roman"/>
                <w:szCs w:val="24"/>
              </w:rPr>
              <w:t>, 2</w:t>
            </w:r>
            <w:r w:rsidRPr="00265BA2">
              <w:rPr>
                <w:rFonts w:eastAsia="Calibri" w:cs="Times New Roman"/>
                <w:szCs w:val="24"/>
              </w:rPr>
              <w:t>75</w:t>
            </w:r>
          </w:p>
        </w:tc>
        <w:tc>
          <w:tcPr>
            <w:tcW w:w="726" w:type="pct"/>
            <w:vAlign w:val="center"/>
          </w:tcPr>
          <w:p w14:paraId="0A6877AC" w14:textId="1A01A33B"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w:t>
            </w:r>
            <w:r w:rsidR="00B61DD3">
              <w:rPr>
                <w:rFonts w:eastAsia="Calibri" w:cs="Times New Roman"/>
                <w:szCs w:val="24"/>
              </w:rPr>
              <w:t>, 1</w:t>
            </w:r>
            <w:r w:rsidRPr="00265BA2">
              <w:rPr>
                <w:rFonts w:eastAsia="Calibri" w:cs="Times New Roman"/>
                <w:szCs w:val="24"/>
              </w:rPr>
              <w:t>26</w:t>
            </w:r>
          </w:p>
        </w:tc>
      </w:tr>
      <w:tr w:rsidR="005C219C" w:rsidRPr="00265BA2" w14:paraId="20997033" w14:textId="77777777" w:rsidTr="00E47077">
        <w:trPr>
          <w:trHeight w:val="270"/>
          <w:jc w:val="center"/>
        </w:trPr>
        <w:tc>
          <w:tcPr>
            <w:tcW w:w="2712" w:type="pct"/>
            <w:vAlign w:val="center"/>
          </w:tcPr>
          <w:p w14:paraId="43CB49FC"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Av Lys</w:t>
            </w:r>
          </w:p>
        </w:tc>
        <w:tc>
          <w:tcPr>
            <w:tcW w:w="838" w:type="pct"/>
            <w:vAlign w:val="center"/>
          </w:tcPr>
          <w:p w14:paraId="68E2345E"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1,399</w:t>
            </w:r>
          </w:p>
        </w:tc>
        <w:tc>
          <w:tcPr>
            <w:tcW w:w="724" w:type="pct"/>
            <w:vAlign w:val="center"/>
          </w:tcPr>
          <w:p w14:paraId="48FFE299" w14:textId="4BDFCE0C"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w:t>
            </w:r>
            <w:r w:rsidR="00B61DD3">
              <w:rPr>
                <w:rFonts w:eastAsia="Calibri" w:cs="Times New Roman"/>
                <w:szCs w:val="24"/>
              </w:rPr>
              <w:t>, 2</w:t>
            </w:r>
            <w:r w:rsidRPr="00265BA2">
              <w:rPr>
                <w:rFonts w:eastAsia="Calibri" w:cs="Times New Roman"/>
                <w:szCs w:val="24"/>
              </w:rPr>
              <w:t>17</w:t>
            </w:r>
          </w:p>
        </w:tc>
        <w:tc>
          <w:tcPr>
            <w:tcW w:w="726" w:type="pct"/>
            <w:vAlign w:val="center"/>
          </w:tcPr>
          <w:p w14:paraId="1BA4E95E" w14:textId="63F0845D"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w:t>
            </w:r>
            <w:r w:rsidR="00B61DD3">
              <w:rPr>
                <w:rFonts w:eastAsia="Calibri" w:cs="Times New Roman"/>
                <w:szCs w:val="24"/>
              </w:rPr>
              <w:t>, 1</w:t>
            </w:r>
            <w:r w:rsidRPr="00265BA2">
              <w:rPr>
                <w:rFonts w:eastAsia="Calibri" w:cs="Times New Roman"/>
                <w:szCs w:val="24"/>
              </w:rPr>
              <w:t>20</w:t>
            </w:r>
          </w:p>
        </w:tc>
      </w:tr>
      <w:tr w:rsidR="005C219C" w:rsidRPr="00265BA2" w14:paraId="79C85C29" w14:textId="77777777" w:rsidTr="00E47077">
        <w:trPr>
          <w:trHeight w:val="257"/>
          <w:jc w:val="center"/>
        </w:trPr>
        <w:tc>
          <w:tcPr>
            <w:tcW w:w="2712" w:type="pct"/>
            <w:vAlign w:val="center"/>
          </w:tcPr>
          <w:p w14:paraId="39721F15"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D Lys</w:t>
            </w:r>
          </w:p>
        </w:tc>
        <w:tc>
          <w:tcPr>
            <w:tcW w:w="838" w:type="pct"/>
            <w:vAlign w:val="center"/>
          </w:tcPr>
          <w:p w14:paraId="6A1F3833" w14:textId="1D12D41B"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w:t>
            </w:r>
            <w:r w:rsidR="00B61DD3">
              <w:rPr>
                <w:rFonts w:eastAsia="Calibri" w:cs="Times New Roman"/>
                <w:szCs w:val="24"/>
              </w:rPr>
              <w:t>, 2</w:t>
            </w:r>
            <w:r w:rsidRPr="00265BA2">
              <w:rPr>
                <w:rFonts w:eastAsia="Calibri" w:cs="Times New Roman"/>
                <w:szCs w:val="24"/>
              </w:rPr>
              <w:t>55</w:t>
            </w:r>
          </w:p>
        </w:tc>
        <w:tc>
          <w:tcPr>
            <w:tcW w:w="724" w:type="pct"/>
            <w:vAlign w:val="center"/>
          </w:tcPr>
          <w:p w14:paraId="4ABBF8FC" w14:textId="765FCDFF"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w:t>
            </w:r>
            <w:r w:rsidR="00B61DD3">
              <w:rPr>
                <w:rFonts w:eastAsia="Calibri" w:cs="Times New Roman"/>
                <w:szCs w:val="24"/>
              </w:rPr>
              <w:t>, 1</w:t>
            </w:r>
            <w:r w:rsidRPr="00265BA2">
              <w:rPr>
                <w:rFonts w:eastAsia="Calibri" w:cs="Times New Roman"/>
                <w:szCs w:val="24"/>
              </w:rPr>
              <w:t>10</w:t>
            </w:r>
          </w:p>
        </w:tc>
        <w:tc>
          <w:tcPr>
            <w:tcW w:w="726" w:type="pct"/>
            <w:vAlign w:val="center"/>
          </w:tcPr>
          <w:p w14:paraId="284BAA13"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0,999</w:t>
            </w:r>
          </w:p>
        </w:tc>
      </w:tr>
      <w:tr w:rsidR="005C219C" w:rsidRPr="00265BA2" w14:paraId="2C6837BD" w14:textId="77777777" w:rsidTr="00E47077">
        <w:trPr>
          <w:trHeight w:val="280"/>
          <w:jc w:val="center"/>
        </w:trPr>
        <w:tc>
          <w:tcPr>
            <w:tcW w:w="2712" w:type="pct"/>
            <w:vAlign w:val="center"/>
          </w:tcPr>
          <w:p w14:paraId="1684991E"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Meth</w:t>
            </w:r>
          </w:p>
        </w:tc>
        <w:tc>
          <w:tcPr>
            <w:tcW w:w="838" w:type="pct"/>
            <w:vAlign w:val="center"/>
          </w:tcPr>
          <w:p w14:paraId="77F2D010"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0,712</w:t>
            </w:r>
          </w:p>
        </w:tc>
        <w:tc>
          <w:tcPr>
            <w:tcW w:w="724" w:type="pct"/>
            <w:vAlign w:val="center"/>
          </w:tcPr>
          <w:p w14:paraId="3924F08C"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0,634</w:t>
            </w:r>
          </w:p>
        </w:tc>
        <w:tc>
          <w:tcPr>
            <w:tcW w:w="726" w:type="pct"/>
            <w:vAlign w:val="center"/>
          </w:tcPr>
          <w:p w14:paraId="592CF2B7"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0,611</w:t>
            </w:r>
          </w:p>
        </w:tc>
      </w:tr>
      <w:tr w:rsidR="005C219C" w:rsidRPr="00265BA2" w14:paraId="2697A887" w14:textId="77777777" w:rsidTr="00E47077">
        <w:trPr>
          <w:trHeight w:val="257"/>
          <w:jc w:val="center"/>
        </w:trPr>
        <w:tc>
          <w:tcPr>
            <w:tcW w:w="2712" w:type="pct"/>
            <w:vAlign w:val="center"/>
          </w:tcPr>
          <w:p w14:paraId="352F1EA9"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Meth+C</w:t>
            </w:r>
          </w:p>
        </w:tc>
        <w:tc>
          <w:tcPr>
            <w:tcW w:w="838" w:type="pct"/>
            <w:vAlign w:val="center"/>
          </w:tcPr>
          <w:p w14:paraId="6BB7FA6E"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1,023</w:t>
            </w:r>
          </w:p>
        </w:tc>
        <w:tc>
          <w:tcPr>
            <w:tcW w:w="724" w:type="pct"/>
            <w:vAlign w:val="center"/>
          </w:tcPr>
          <w:p w14:paraId="0C0F4147"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0,961</w:t>
            </w:r>
          </w:p>
        </w:tc>
        <w:tc>
          <w:tcPr>
            <w:tcW w:w="726" w:type="pct"/>
            <w:vAlign w:val="center"/>
          </w:tcPr>
          <w:p w14:paraId="40480940"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0,873</w:t>
            </w:r>
          </w:p>
        </w:tc>
      </w:tr>
      <w:tr w:rsidR="005C219C" w:rsidRPr="00265BA2" w14:paraId="6BDFFE2D" w14:textId="77777777" w:rsidTr="00E47077">
        <w:trPr>
          <w:trHeight w:val="257"/>
          <w:jc w:val="center"/>
        </w:trPr>
        <w:tc>
          <w:tcPr>
            <w:tcW w:w="2712" w:type="pct"/>
            <w:vAlign w:val="center"/>
          </w:tcPr>
          <w:p w14:paraId="23291970"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D Meth+C</w:t>
            </w:r>
          </w:p>
        </w:tc>
        <w:tc>
          <w:tcPr>
            <w:tcW w:w="838" w:type="pct"/>
            <w:vAlign w:val="center"/>
          </w:tcPr>
          <w:p w14:paraId="7AC1A1B8"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0,963</w:t>
            </w:r>
          </w:p>
        </w:tc>
        <w:tc>
          <w:tcPr>
            <w:tcW w:w="724" w:type="pct"/>
            <w:vAlign w:val="center"/>
          </w:tcPr>
          <w:p w14:paraId="71660D59"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0,885</w:t>
            </w:r>
          </w:p>
        </w:tc>
        <w:tc>
          <w:tcPr>
            <w:tcW w:w="726" w:type="pct"/>
            <w:vAlign w:val="center"/>
          </w:tcPr>
          <w:p w14:paraId="731AF2C2"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0,811</w:t>
            </w:r>
          </w:p>
        </w:tc>
      </w:tr>
      <w:tr w:rsidR="005C219C" w:rsidRPr="00265BA2" w14:paraId="577CCB88" w14:textId="77777777" w:rsidTr="00E47077">
        <w:trPr>
          <w:trHeight w:val="257"/>
          <w:jc w:val="center"/>
        </w:trPr>
        <w:tc>
          <w:tcPr>
            <w:tcW w:w="2712" w:type="pct"/>
            <w:vAlign w:val="center"/>
          </w:tcPr>
          <w:p w14:paraId="0B26EE60"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Thre</w:t>
            </w:r>
          </w:p>
        </w:tc>
        <w:tc>
          <w:tcPr>
            <w:tcW w:w="838" w:type="pct"/>
            <w:vAlign w:val="center"/>
          </w:tcPr>
          <w:p w14:paraId="6F938D3F"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1,028</w:t>
            </w:r>
          </w:p>
        </w:tc>
        <w:tc>
          <w:tcPr>
            <w:tcW w:w="724" w:type="pct"/>
            <w:vAlign w:val="center"/>
          </w:tcPr>
          <w:p w14:paraId="0A9EA8D2"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0,824</w:t>
            </w:r>
          </w:p>
        </w:tc>
        <w:tc>
          <w:tcPr>
            <w:tcW w:w="726" w:type="pct"/>
            <w:vAlign w:val="center"/>
          </w:tcPr>
          <w:p w14:paraId="03BF2861"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0,756</w:t>
            </w:r>
          </w:p>
        </w:tc>
      </w:tr>
      <w:tr w:rsidR="005C219C" w:rsidRPr="00265BA2" w14:paraId="64103EE8" w14:textId="77777777" w:rsidTr="00E47077">
        <w:trPr>
          <w:trHeight w:val="257"/>
          <w:jc w:val="center"/>
        </w:trPr>
        <w:tc>
          <w:tcPr>
            <w:tcW w:w="2712" w:type="pct"/>
            <w:vAlign w:val="center"/>
          </w:tcPr>
          <w:p w14:paraId="69990662"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D Thre</w:t>
            </w:r>
          </w:p>
        </w:tc>
        <w:tc>
          <w:tcPr>
            <w:tcW w:w="838" w:type="pct"/>
            <w:vAlign w:val="center"/>
          </w:tcPr>
          <w:p w14:paraId="2E96BF9C"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0,846</w:t>
            </w:r>
          </w:p>
        </w:tc>
        <w:tc>
          <w:tcPr>
            <w:tcW w:w="724" w:type="pct"/>
            <w:vAlign w:val="center"/>
          </w:tcPr>
          <w:p w14:paraId="68418DA0"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0,756</w:t>
            </w:r>
          </w:p>
        </w:tc>
        <w:tc>
          <w:tcPr>
            <w:tcW w:w="726" w:type="pct"/>
            <w:vAlign w:val="center"/>
          </w:tcPr>
          <w:p w14:paraId="35E317AE"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0,685</w:t>
            </w:r>
          </w:p>
        </w:tc>
      </w:tr>
      <w:tr w:rsidR="005C219C" w:rsidRPr="00265BA2" w14:paraId="3A725288" w14:textId="77777777" w:rsidTr="00E47077">
        <w:trPr>
          <w:trHeight w:val="257"/>
          <w:jc w:val="center"/>
        </w:trPr>
        <w:tc>
          <w:tcPr>
            <w:tcW w:w="2712" w:type="pct"/>
            <w:vAlign w:val="center"/>
          </w:tcPr>
          <w:p w14:paraId="5E4A3C2C"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Tryp</w:t>
            </w:r>
          </w:p>
        </w:tc>
        <w:tc>
          <w:tcPr>
            <w:tcW w:w="838" w:type="pct"/>
            <w:vAlign w:val="center"/>
          </w:tcPr>
          <w:p w14:paraId="60F3416B" w14:textId="546EA6B2"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w:t>
            </w:r>
            <w:r w:rsidR="00B61DD3">
              <w:rPr>
                <w:rFonts w:eastAsia="Calibri" w:cs="Times New Roman"/>
                <w:szCs w:val="24"/>
              </w:rPr>
              <w:t>, 2</w:t>
            </w:r>
            <w:r w:rsidRPr="00265BA2">
              <w:rPr>
                <w:rFonts w:eastAsia="Calibri" w:cs="Times New Roman"/>
                <w:szCs w:val="24"/>
              </w:rPr>
              <w:t>86</w:t>
            </w:r>
          </w:p>
        </w:tc>
        <w:tc>
          <w:tcPr>
            <w:tcW w:w="724" w:type="pct"/>
            <w:vAlign w:val="center"/>
          </w:tcPr>
          <w:p w14:paraId="6F21931D" w14:textId="33FDECA2"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w:t>
            </w:r>
            <w:r w:rsidR="00B61DD3">
              <w:rPr>
                <w:rFonts w:eastAsia="Calibri" w:cs="Times New Roman"/>
                <w:szCs w:val="24"/>
              </w:rPr>
              <w:t>, 2</w:t>
            </w:r>
            <w:r w:rsidRPr="00265BA2">
              <w:rPr>
                <w:rFonts w:eastAsia="Calibri" w:cs="Times New Roman"/>
                <w:szCs w:val="24"/>
              </w:rPr>
              <w:t>65</w:t>
            </w:r>
          </w:p>
        </w:tc>
        <w:tc>
          <w:tcPr>
            <w:tcW w:w="726" w:type="pct"/>
            <w:vAlign w:val="center"/>
          </w:tcPr>
          <w:p w14:paraId="7615B94A" w14:textId="2F6BC0E5"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w:t>
            </w:r>
            <w:r w:rsidR="00B61DD3">
              <w:rPr>
                <w:rFonts w:eastAsia="Calibri" w:cs="Times New Roman"/>
                <w:szCs w:val="24"/>
              </w:rPr>
              <w:t>, 2</w:t>
            </w:r>
            <w:r w:rsidRPr="00265BA2">
              <w:rPr>
                <w:rFonts w:eastAsia="Calibri" w:cs="Times New Roman"/>
                <w:szCs w:val="24"/>
              </w:rPr>
              <w:t>33</w:t>
            </w:r>
          </w:p>
        </w:tc>
      </w:tr>
      <w:tr w:rsidR="005C219C" w:rsidRPr="00265BA2" w14:paraId="0EFBDEB3" w14:textId="77777777" w:rsidTr="00E47077">
        <w:trPr>
          <w:trHeight w:val="257"/>
          <w:jc w:val="center"/>
        </w:trPr>
        <w:tc>
          <w:tcPr>
            <w:tcW w:w="2712" w:type="pct"/>
            <w:vAlign w:val="center"/>
          </w:tcPr>
          <w:p w14:paraId="4ED4EE9E"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D tryp</w:t>
            </w:r>
          </w:p>
        </w:tc>
        <w:tc>
          <w:tcPr>
            <w:tcW w:w="838" w:type="pct"/>
            <w:vAlign w:val="center"/>
          </w:tcPr>
          <w:p w14:paraId="59D2FA9D" w14:textId="53D3D3F4"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w:t>
            </w:r>
            <w:r w:rsidR="00B61DD3">
              <w:rPr>
                <w:rFonts w:eastAsia="Calibri" w:cs="Times New Roman"/>
                <w:szCs w:val="24"/>
              </w:rPr>
              <w:t>, 2</w:t>
            </w:r>
            <w:r w:rsidRPr="00265BA2">
              <w:rPr>
                <w:rFonts w:eastAsia="Calibri" w:cs="Times New Roman"/>
                <w:szCs w:val="24"/>
              </w:rPr>
              <w:t>15</w:t>
            </w:r>
          </w:p>
        </w:tc>
        <w:tc>
          <w:tcPr>
            <w:tcW w:w="724" w:type="pct"/>
            <w:vAlign w:val="center"/>
          </w:tcPr>
          <w:p w14:paraId="0DE5435D" w14:textId="00770B6A"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w:t>
            </w:r>
            <w:r w:rsidR="00B61DD3">
              <w:rPr>
                <w:rFonts w:eastAsia="Calibri" w:cs="Times New Roman"/>
                <w:szCs w:val="24"/>
              </w:rPr>
              <w:t>, 1</w:t>
            </w:r>
            <w:r w:rsidRPr="00265BA2">
              <w:rPr>
                <w:rFonts w:eastAsia="Calibri" w:cs="Times New Roman"/>
                <w:szCs w:val="24"/>
              </w:rPr>
              <w:t>82</w:t>
            </w:r>
          </w:p>
        </w:tc>
        <w:tc>
          <w:tcPr>
            <w:tcW w:w="726" w:type="pct"/>
            <w:vAlign w:val="center"/>
          </w:tcPr>
          <w:p w14:paraId="2F55F099" w14:textId="71FD97D4"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w:t>
            </w:r>
            <w:r w:rsidR="00B61DD3">
              <w:rPr>
                <w:rFonts w:eastAsia="Calibri" w:cs="Times New Roman"/>
                <w:szCs w:val="24"/>
              </w:rPr>
              <w:t>, 1</w:t>
            </w:r>
            <w:r w:rsidRPr="00265BA2">
              <w:rPr>
                <w:rFonts w:eastAsia="Calibri" w:cs="Times New Roman"/>
                <w:szCs w:val="24"/>
              </w:rPr>
              <w:t>55</w:t>
            </w:r>
          </w:p>
        </w:tc>
      </w:tr>
      <w:tr w:rsidR="005C219C" w:rsidRPr="00265BA2" w14:paraId="782F7EC0" w14:textId="77777777" w:rsidTr="00E47077">
        <w:trPr>
          <w:trHeight w:val="257"/>
          <w:jc w:val="center"/>
        </w:trPr>
        <w:tc>
          <w:tcPr>
            <w:tcW w:w="2712" w:type="pct"/>
            <w:vAlign w:val="center"/>
          </w:tcPr>
          <w:p w14:paraId="6F9B2695"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Arg</w:t>
            </w:r>
          </w:p>
        </w:tc>
        <w:tc>
          <w:tcPr>
            <w:tcW w:w="838" w:type="pct"/>
            <w:vAlign w:val="center"/>
          </w:tcPr>
          <w:p w14:paraId="2E240CC1"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1,312</w:t>
            </w:r>
          </w:p>
        </w:tc>
        <w:tc>
          <w:tcPr>
            <w:tcW w:w="724" w:type="pct"/>
            <w:vAlign w:val="center"/>
          </w:tcPr>
          <w:p w14:paraId="380A0DDF" w14:textId="28B6944F"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w:t>
            </w:r>
            <w:r w:rsidR="00B61DD3">
              <w:rPr>
                <w:rFonts w:eastAsia="Calibri" w:cs="Times New Roman"/>
                <w:szCs w:val="24"/>
              </w:rPr>
              <w:t>, 2</w:t>
            </w:r>
            <w:r w:rsidRPr="00265BA2">
              <w:rPr>
                <w:rFonts w:eastAsia="Calibri" w:cs="Times New Roman"/>
                <w:szCs w:val="24"/>
              </w:rPr>
              <w:t>43</w:t>
            </w:r>
          </w:p>
        </w:tc>
        <w:tc>
          <w:tcPr>
            <w:tcW w:w="726" w:type="pct"/>
            <w:vAlign w:val="center"/>
          </w:tcPr>
          <w:p w14:paraId="74C301F8"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1,062</w:t>
            </w:r>
          </w:p>
        </w:tc>
      </w:tr>
      <w:tr w:rsidR="005C219C" w:rsidRPr="00265BA2" w14:paraId="16C3629B" w14:textId="77777777" w:rsidTr="00E47077">
        <w:trPr>
          <w:trHeight w:val="257"/>
          <w:jc w:val="center"/>
        </w:trPr>
        <w:tc>
          <w:tcPr>
            <w:tcW w:w="2712" w:type="pct"/>
            <w:vAlign w:val="center"/>
          </w:tcPr>
          <w:p w14:paraId="511E8F19"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Val</w:t>
            </w:r>
          </w:p>
        </w:tc>
        <w:tc>
          <w:tcPr>
            <w:tcW w:w="838" w:type="pct"/>
            <w:vAlign w:val="center"/>
          </w:tcPr>
          <w:p w14:paraId="1C649BF5"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1,078</w:t>
            </w:r>
          </w:p>
        </w:tc>
        <w:tc>
          <w:tcPr>
            <w:tcW w:w="724" w:type="pct"/>
            <w:vAlign w:val="center"/>
          </w:tcPr>
          <w:p w14:paraId="5ABFD2BB"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0,998</w:t>
            </w:r>
          </w:p>
        </w:tc>
        <w:tc>
          <w:tcPr>
            <w:tcW w:w="726" w:type="pct"/>
            <w:vAlign w:val="center"/>
          </w:tcPr>
          <w:p w14:paraId="0C0429C7"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0,876</w:t>
            </w:r>
          </w:p>
        </w:tc>
      </w:tr>
      <w:tr w:rsidR="005C219C" w:rsidRPr="00265BA2" w14:paraId="3609FC95" w14:textId="77777777" w:rsidTr="00E47077">
        <w:trPr>
          <w:trHeight w:val="257"/>
          <w:jc w:val="center"/>
        </w:trPr>
        <w:tc>
          <w:tcPr>
            <w:tcW w:w="2712" w:type="pct"/>
            <w:vAlign w:val="center"/>
          </w:tcPr>
          <w:p w14:paraId="60AA8755"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Ca</w:t>
            </w:r>
          </w:p>
        </w:tc>
        <w:tc>
          <w:tcPr>
            <w:tcW w:w="838" w:type="pct"/>
            <w:vAlign w:val="center"/>
          </w:tcPr>
          <w:p w14:paraId="0916BC79"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0,959</w:t>
            </w:r>
          </w:p>
        </w:tc>
        <w:tc>
          <w:tcPr>
            <w:tcW w:w="724" w:type="pct"/>
            <w:vAlign w:val="center"/>
          </w:tcPr>
          <w:p w14:paraId="48491359"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0,885</w:t>
            </w:r>
          </w:p>
        </w:tc>
        <w:tc>
          <w:tcPr>
            <w:tcW w:w="726" w:type="pct"/>
            <w:vAlign w:val="center"/>
          </w:tcPr>
          <w:p w14:paraId="3678094F"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0,802</w:t>
            </w:r>
          </w:p>
        </w:tc>
      </w:tr>
      <w:tr w:rsidR="005C219C" w:rsidRPr="00265BA2" w14:paraId="3843EEB6" w14:textId="77777777" w:rsidTr="00E47077">
        <w:trPr>
          <w:trHeight w:val="147"/>
          <w:jc w:val="center"/>
        </w:trPr>
        <w:tc>
          <w:tcPr>
            <w:tcW w:w="2712" w:type="pct"/>
            <w:vAlign w:val="center"/>
          </w:tcPr>
          <w:p w14:paraId="382BB4A6"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P</w:t>
            </w:r>
          </w:p>
        </w:tc>
        <w:tc>
          <w:tcPr>
            <w:tcW w:w="838" w:type="pct"/>
            <w:vAlign w:val="center"/>
          </w:tcPr>
          <w:p w14:paraId="7FBE19F2"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0,889</w:t>
            </w:r>
          </w:p>
        </w:tc>
        <w:tc>
          <w:tcPr>
            <w:tcW w:w="724" w:type="pct"/>
            <w:vAlign w:val="center"/>
          </w:tcPr>
          <w:p w14:paraId="3AF64A5B"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0,798</w:t>
            </w:r>
          </w:p>
        </w:tc>
        <w:tc>
          <w:tcPr>
            <w:tcW w:w="726" w:type="pct"/>
            <w:vAlign w:val="center"/>
          </w:tcPr>
          <w:p w14:paraId="158F5F33" w14:textId="77777777" w:rsidR="005C219C" w:rsidRPr="00265BA2" w:rsidRDefault="005C219C" w:rsidP="00E47077">
            <w:pPr>
              <w:spacing w:line="240" w:lineRule="auto"/>
              <w:jc w:val="center"/>
              <w:rPr>
                <w:rFonts w:eastAsia="Calibri" w:cs="Times New Roman"/>
                <w:szCs w:val="24"/>
              </w:rPr>
            </w:pPr>
            <w:r w:rsidRPr="00265BA2">
              <w:rPr>
                <w:rFonts w:eastAsia="Calibri" w:cs="Times New Roman"/>
                <w:szCs w:val="24"/>
              </w:rPr>
              <w:t>0,761</w:t>
            </w:r>
          </w:p>
        </w:tc>
      </w:tr>
    </w:tbl>
    <w:p w14:paraId="21298506" w14:textId="77777777" w:rsidR="005C219C" w:rsidRDefault="005C219C" w:rsidP="003F6895">
      <w:pPr>
        <w:pStyle w:val="Listaszerbekezds"/>
        <w:ind w:left="1080" w:hanging="1080"/>
        <w:jc w:val="center"/>
        <w:rPr>
          <w:rFonts w:cs="Times New Roman"/>
          <w:szCs w:val="24"/>
        </w:rPr>
      </w:pPr>
      <w:r>
        <w:rPr>
          <w:rFonts w:cs="Times New Roman"/>
          <w:szCs w:val="24"/>
        </w:rPr>
        <w:t>2</w:t>
      </w:r>
      <w:r w:rsidRPr="00265BA2">
        <w:rPr>
          <w:rFonts w:cs="Times New Roman"/>
          <w:szCs w:val="24"/>
        </w:rPr>
        <w:t>.táblázat: A takarmányok összetétele és számított nyers táplálóanyag-tartalma</w:t>
      </w:r>
    </w:p>
    <w:p w14:paraId="50E106E7" w14:textId="77777777" w:rsidR="005C219C" w:rsidRDefault="005C219C" w:rsidP="005C219C">
      <w:pPr>
        <w:pStyle w:val="Listaszerbekezds"/>
        <w:ind w:left="1080"/>
        <w:rPr>
          <w:rFonts w:cs="Times New Roman"/>
          <w:szCs w:val="24"/>
        </w:rPr>
      </w:pPr>
    </w:p>
    <w:p w14:paraId="63D2AFF2" w14:textId="77777777" w:rsidR="005C219C" w:rsidRDefault="005C219C" w:rsidP="005C219C">
      <w:pPr>
        <w:pStyle w:val="Listaszerbekezds"/>
        <w:ind w:left="1080"/>
        <w:rPr>
          <w:rFonts w:cs="Times New Roman"/>
          <w:szCs w:val="24"/>
        </w:rPr>
      </w:pPr>
    </w:p>
    <w:p w14:paraId="24B4C390" w14:textId="77777777" w:rsidR="005C219C" w:rsidRDefault="005C219C" w:rsidP="005C219C">
      <w:pPr>
        <w:pStyle w:val="Listaszerbekezds"/>
        <w:ind w:left="1080"/>
        <w:rPr>
          <w:rFonts w:cs="Times New Roman"/>
          <w:szCs w:val="24"/>
        </w:rPr>
      </w:pPr>
    </w:p>
    <w:p w14:paraId="45BF2D53" w14:textId="77777777" w:rsidR="005C219C" w:rsidRDefault="005C219C" w:rsidP="005C219C">
      <w:pPr>
        <w:pStyle w:val="Listaszerbekezds"/>
        <w:ind w:left="1080"/>
        <w:rPr>
          <w:rFonts w:cs="Times New Roman"/>
          <w:szCs w:val="24"/>
        </w:rPr>
      </w:pPr>
    </w:p>
    <w:p w14:paraId="523AA3F7" w14:textId="77777777" w:rsidR="005C219C" w:rsidRDefault="005C219C" w:rsidP="005C219C">
      <w:pPr>
        <w:pStyle w:val="Listaszerbekezds"/>
        <w:ind w:left="1080"/>
        <w:rPr>
          <w:rFonts w:cs="Times New Roman"/>
          <w:szCs w:val="24"/>
        </w:rPr>
      </w:pPr>
    </w:p>
    <w:tbl>
      <w:tblPr>
        <w:tblW w:w="3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7"/>
        <w:gridCol w:w="1476"/>
      </w:tblGrid>
      <w:tr w:rsidR="005C219C" w:rsidRPr="006114A1" w14:paraId="2AE2ED33" w14:textId="77777777" w:rsidTr="00E47077">
        <w:trPr>
          <w:trHeight w:val="254"/>
          <w:jc w:val="center"/>
        </w:trPr>
        <w:tc>
          <w:tcPr>
            <w:tcW w:w="2117" w:type="dxa"/>
            <w:noWrap/>
            <w:vAlign w:val="center"/>
            <w:hideMark/>
          </w:tcPr>
          <w:p w14:paraId="2EB11A44" w14:textId="77777777" w:rsidR="005C219C" w:rsidRPr="00DA6052" w:rsidRDefault="005C219C" w:rsidP="00E47077">
            <w:pPr>
              <w:spacing w:line="240" w:lineRule="auto"/>
              <w:jc w:val="center"/>
              <w:rPr>
                <w:rFonts w:cs="Times New Roman"/>
                <w:b/>
                <w:bCs/>
                <w:szCs w:val="24"/>
                <w:lang w:eastAsia="fr-FR"/>
              </w:rPr>
            </w:pPr>
            <w:r w:rsidRPr="00DA6052">
              <w:rPr>
                <w:rFonts w:cs="Times New Roman"/>
                <w:b/>
                <w:bCs/>
                <w:szCs w:val="24"/>
                <w:lang w:eastAsia="fr-FR"/>
              </w:rPr>
              <w:lastRenderedPageBreak/>
              <w:t>Nap</w:t>
            </w:r>
          </w:p>
        </w:tc>
        <w:tc>
          <w:tcPr>
            <w:tcW w:w="1476" w:type="dxa"/>
            <w:noWrap/>
            <w:vAlign w:val="center"/>
            <w:hideMark/>
          </w:tcPr>
          <w:p w14:paraId="5B496CE1" w14:textId="77777777" w:rsidR="005C219C" w:rsidRPr="00DA6052" w:rsidRDefault="005C219C" w:rsidP="00E47077">
            <w:pPr>
              <w:spacing w:line="240" w:lineRule="auto"/>
              <w:jc w:val="center"/>
              <w:rPr>
                <w:rFonts w:cs="Times New Roman"/>
                <w:b/>
                <w:bCs/>
                <w:szCs w:val="24"/>
                <w:lang w:eastAsia="fr-FR"/>
              </w:rPr>
            </w:pPr>
            <w:r w:rsidRPr="00DA6052">
              <w:rPr>
                <w:rFonts w:cs="Times New Roman"/>
                <w:b/>
                <w:bCs/>
                <w:szCs w:val="24"/>
                <w:lang w:eastAsia="fr-FR"/>
              </w:rPr>
              <w:t>Sötét órák száma</w:t>
            </w:r>
          </w:p>
        </w:tc>
      </w:tr>
      <w:tr w:rsidR="005C219C" w:rsidRPr="006114A1" w14:paraId="2DFF150F" w14:textId="77777777" w:rsidTr="00E47077">
        <w:trPr>
          <w:trHeight w:val="254"/>
          <w:jc w:val="center"/>
        </w:trPr>
        <w:tc>
          <w:tcPr>
            <w:tcW w:w="2117" w:type="dxa"/>
            <w:noWrap/>
            <w:hideMark/>
          </w:tcPr>
          <w:p w14:paraId="5EB281DC" w14:textId="77777777" w:rsidR="005C219C" w:rsidRPr="00DA6052" w:rsidRDefault="005C219C" w:rsidP="00E47077">
            <w:pPr>
              <w:autoSpaceDE w:val="0"/>
              <w:autoSpaceDN w:val="0"/>
              <w:adjustRightInd w:val="0"/>
              <w:spacing w:line="240" w:lineRule="auto"/>
              <w:rPr>
                <w:rFonts w:eastAsia="Calibri" w:cs="Times New Roman"/>
              </w:rPr>
            </w:pPr>
            <w:r w:rsidRPr="00DA6052">
              <w:rPr>
                <w:rFonts w:eastAsia="Calibri" w:cs="Times New Roman"/>
                <w:lang w:eastAsia="hu-HU"/>
              </w:rPr>
              <w:t>0</w:t>
            </w:r>
          </w:p>
        </w:tc>
        <w:tc>
          <w:tcPr>
            <w:tcW w:w="1476" w:type="dxa"/>
            <w:noWrap/>
            <w:hideMark/>
          </w:tcPr>
          <w:p w14:paraId="012CC7F1" w14:textId="77777777" w:rsidR="005C219C" w:rsidRPr="00DA6052" w:rsidRDefault="005C219C" w:rsidP="00E47077">
            <w:pPr>
              <w:autoSpaceDE w:val="0"/>
              <w:autoSpaceDN w:val="0"/>
              <w:adjustRightInd w:val="0"/>
              <w:spacing w:line="240" w:lineRule="auto"/>
              <w:jc w:val="center"/>
              <w:rPr>
                <w:rFonts w:eastAsia="Calibri" w:cs="Times New Roman"/>
              </w:rPr>
            </w:pPr>
            <w:r w:rsidRPr="00DA6052">
              <w:rPr>
                <w:rFonts w:eastAsia="Calibri" w:cs="Times New Roman"/>
                <w:lang w:eastAsia="hu-HU"/>
              </w:rPr>
              <w:t>0</w:t>
            </w:r>
          </w:p>
        </w:tc>
      </w:tr>
      <w:tr w:rsidR="005C219C" w:rsidRPr="006114A1" w14:paraId="46D35907" w14:textId="77777777" w:rsidTr="00E47077">
        <w:trPr>
          <w:trHeight w:val="254"/>
          <w:jc w:val="center"/>
        </w:trPr>
        <w:tc>
          <w:tcPr>
            <w:tcW w:w="2117" w:type="dxa"/>
            <w:noWrap/>
            <w:hideMark/>
          </w:tcPr>
          <w:p w14:paraId="2DD7B63F" w14:textId="77777777" w:rsidR="005C219C" w:rsidRPr="00DA6052" w:rsidRDefault="005C219C" w:rsidP="00E47077">
            <w:pPr>
              <w:autoSpaceDE w:val="0"/>
              <w:autoSpaceDN w:val="0"/>
              <w:adjustRightInd w:val="0"/>
              <w:spacing w:line="240" w:lineRule="auto"/>
              <w:rPr>
                <w:rFonts w:eastAsia="Calibri" w:cs="Times New Roman"/>
              </w:rPr>
            </w:pPr>
            <w:r w:rsidRPr="00DA6052">
              <w:rPr>
                <w:rFonts w:eastAsia="Calibri" w:cs="Times New Roman"/>
                <w:lang w:eastAsia="hu-HU"/>
              </w:rPr>
              <w:t>1</w:t>
            </w:r>
          </w:p>
        </w:tc>
        <w:tc>
          <w:tcPr>
            <w:tcW w:w="1476" w:type="dxa"/>
            <w:noWrap/>
            <w:hideMark/>
          </w:tcPr>
          <w:p w14:paraId="47774D0A" w14:textId="77777777" w:rsidR="005C219C" w:rsidRPr="00DA6052" w:rsidRDefault="005C219C" w:rsidP="00E47077">
            <w:pPr>
              <w:autoSpaceDE w:val="0"/>
              <w:autoSpaceDN w:val="0"/>
              <w:adjustRightInd w:val="0"/>
              <w:spacing w:line="240" w:lineRule="auto"/>
              <w:jc w:val="center"/>
              <w:rPr>
                <w:rFonts w:eastAsia="Calibri" w:cs="Times New Roman"/>
              </w:rPr>
            </w:pPr>
            <w:r w:rsidRPr="00DA6052">
              <w:rPr>
                <w:rFonts w:eastAsia="Calibri" w:cs="Times New Roman"/>
                <w:lang w:eastAsia="hu-HU"/>
              </w:rPr>
              <w:t>1</w:t>
            </w:r>
          </w:p>
        </w:tc>
      </w:tr>
      <w:tr w:rsidR="005C219C" w:rsidRPr="006114A1" w14:paraId="0E2FFEA7" w14:textId="77777777" w:rsidTr="00E47077">
        <w:trPr>
          <w:trHeight w:val="254"/>
          <w:jc w:val="center"/>
        </w:trPr>
        <w:tc>
          <w:tcPr>
            <w:tcW w:w="2117" w:type="dxa"/>
            <w:noWrap/>
            <w:hideMark/>
          </w:tcPr>
          <w:p w14:paraId="350B425A" w14:textId="77777777" w:rsidR="005C219C" w:rsidRPr="00DA6052" w:rsidRDefault="005C219C" w:rsidP="00E47077">
            <w:pPr>
              <w:autoSpaceDE w:val="0"/>
              <w:autoSpaceDN w:val="0"/>
              <w:adjustRightInd w:val="0"/>
              <w:spacing w:line="240" w:lineRule="auto"/>
              <w:rPr>
                <w:rFonts w:eastAsia="Calibri" w:cs="Times New Roman"/>
              </w:rPr>
            </w:pPr>
            <w:r w:rsidRPr="00DA6052">
              <w:rPr>
                <w:rFonts w:eastAsia="Calibri" w:cs="Times New Roman"/>
                <w:bCs/>
                <w:lang w:eastAsia="hu-HU"/>
              </w:rPr>
              <w:t>2</w:t>
            </w:r>
          </w:p>
        </w:tc>
        <w:tc>
          <w:tcPr>
            <w:tcW w:w="1476" w:type="dxa"/>
            <w:noWrap/>
            <w:hideMark/>
          </w:tcPr>
          <w:p w14:paraId="0BFD4440" w14:textId="77777777" w:rsidR="005C219C" w:rsidRPr="00DA6052" w:rsidRDefault="005C219C" w:rsidP="00E47077">
            <w:pPr>
              <w:autoSpaceDE w:val="0"/>
              <w:autoSpaceDN w:val="0"/>
              <w:adjustRightInd w:val="0"/>
              <w:spacing w:line="240" w:lineRule="auto"/>
              <w:jc w:val="center"/>
              <w:rPr>
                <w:rFonts w:eastAsia="Calibri" w:cs="Times New Roman"/>
                <w:bCs/>
              </w:rPr>
            </w:pPr>
            <w:r w:rsidRPr="00DA6052">
              <w:rPr>
                <w:rFonts w:eastAsia="Calibri" w:cs="Times New Roman"/>
                <w:bCs/>
                <w:lang w:eastAsia="hu-HU"/>
              </w:rPr>
              <w:t>2</w:t>
            </w:r>
          </w:p>
        </w:tc>
      </w:tr>
      <w:tr w:rsidR="005C219C" w:rsidRPr="006114A1" w14:paraId="44203508" w14:textId="77777777" w:rsidTr="00E47077">
        <w:trPr>
          <w:trHeight w:val="254"/>
          <w:jc w:val="center"/>
        </w:trPr>
        <w:tc>
          <w:tcPr>
            <w:tcW w:w="2117" w:type="dxa"/>
            <w:noWrap/>
            <w:hideMark/>
          </w:tcPr>
          <w:p w14:paraId="6249175F" w14:textId="77777777" w:rsidR="005C219C" w:rsidRPr="00DA6052" w:rsidRDefault="005C219C" w:rsidP="00E47077">
            <w:pPr>
              <w:autoSpaceDE w:val="0"/>
              <w:autoSpaceDN w:val="0"/>
              <w:adjustRightInd w:val="0"/>
              <w:spacing w:line="240" w:lineRule="auto"/>
              <w:rPr>
                <w:rFonts w:eastAsia="Calibri" w:cs="Times New Roman"/>
              </w:rPr>
            </w:pPr>
            <w:r w:rsidRPr="00DA6052">
              <w:rPr>
                <w:rFonts w:eastAsia="Calibri" w:cs="Times New Roman"/>
                <w:lang w:eastAsia="hu-HU"/>
              </w:rPr>
              <w:t>3</w:t>
            </w:r>
          </w:p>
        </w:tc>
        <w:tc>
          <w:tcPr>
            <w:tcW w:w="1476" w:type="dxa"/>
            <w:noWrap/>
            <w:hideMark/>
          </w:tcPr>
          <w:p w14:paraId="29127506" w14:textId="77777777" w:rsidR="005C219C" w:rsidRPr="00DA6052" w:rsidRDefault="005C219C" w:rsidP="00E47077">
            <w:pPr>
              <w:autoSpaceDE w:val="0"/>
              <w:autoSpaceDN w:val="0"/>
              <w:adjustRightInd w:val="0"/>
              <w:spacing w:line="240" w:lineRule="auto"/>
              <w:jc w:val="center"/>
              <w:rPr>
                <w:rFonts w:eastAsia="Calibri" w:cs="Times New Roman"/>
              </w:rPr>
            </w:pPr>
            <w:r w:rsidRPr="00DA6052">
              <w:rPr>
                <w:rFonts w:eastAsia="Calibri" w:cs="Times New Roman"/>
                <w:lang w:eastAsia="hu-HU"/>
              </w:rPr>
              <w:t>3</w:t>
            </w:r>
          </w:p>
        </w:tc>
      </w:tr>
      <w:tr w:rsidR="005C219C" w:rsidRPr="006114A1" w14:paraId="21074842" w14:textId="77777777" w:rsidTr="00E47077">
        <w:trPr>
          <w:trHeight w:val="254"/>
          <w:jc w:val="center"/>
        </w:trPr>
        <w:tc>
          <w:tcPr>
            <w:tcW w:w="2117" w:type="dxa"/>
            <w:noWrap/>
          </w:tcPr>
          <w:p w14:paraId="229F432F" w14:textId="77777777" w:rsidR="005C219C" w:rsidRPr="00DA6052" w:rsidRDefault="005C219C" w:rsidP="00E47077">
            <w:pPr>
              <w:autoSpaceDE w:val="0"/>
              <w:autoSpaceDN w:val="0"/>
              <w:adjustRightInd w:val="0"/>
              <w:spacing w:line="240" w:lineRule="auto"/>
              <w:rPr>
                <w:rFonts w:eastAsia="Calibri" w:cs="Times New Roman"/>
              </w:rPr>
            </w:pPr>
            <w:r w:rsidRPr="00DA6052">
              <w:rPr>
                <w:rFonts w:eastAsia="Calibri" w:cs="Times New Roman"/>
                <w:lang w:eastAsia="hu-HU"/>
              </w:rPr>
              <w:t>4</w:t>
            </w:r>
          </w:p>
        </w:tc>
        <w:tc>
          <w:tcPr>
            <w:tcW w:w="1476" w:type="dxa"/>
            <w:noWrap/>
          </w:tcPr>
          <w:p w14:paraId="52E11C4B" w14:textId="77777777" w:rsidR="005C219C" w:rsidRPr="00DA6052" w:rsidRDefault="005C219C" w:rsidP="00E47077">
            <w:pPr>
              <w:autoSpaceDE w:val="0"/>
              <w:autoSpaceDN w:val="0"/>
              <w:adjustRightInd w:val="0"/>
              <w:spacing w:line="240" w:lineRule="auto"/>
              <w:jc w:val="center"/>
              <w:rPr>
                <w:rFonts w:eastAsia="Calibri" w:cs="Times New Roman"/>
              </w:rPr>
            </w:pPr>
            <w:r w:rsidRPr="00DA6052">
              <w:rPr>
                <w:rFonts w:eastAsia="Calibri" w:cs="Times New Roman"/>
                <w:lang w:eastAsia="hu-HU"/>
              </w:rPr>
              <w:t>4</w:t>
            </w:r>
          </w:p>
        </w:tc>
      </w:tr>
      <w:tr w:rsidR="005C219C" w:rsidRPr="006114A1" w14:paraId="5E6E5905" w14:textId="77777777" w:rsidTr="00E47077">
        <w:trPr>
          <w:trHeight w:val="328"/>
          <w:jc w:val="center"/>
        </w:trPr>
        <w:tc>
          <w:tcPr>
            <w:tcW w:w="2117" w:type="dxa"/>
            <w:noWrap/>
          </w:tcPr>
          <w:p w14:paraId="2F6BCBBE" w14:textId="77777777" w:rsidR="005C219C" w:rsidRPr="00DA6052" w:rsidRDefault="005C219C" w:rsidP="00E47077">
            <w:pPr>
              <w:autoSpaceDE w:val="0"/>
              <w:autoSpaceDN w:val="0"/>
              <w:adjustRightInd w:val="0"/>
              <w:spacing w:line="240" w:lineRule="auto"/>
              <w:rPr>
                <w:rFonts w:eastAsia="Calibri" w:cs="Times New Roman"/>
              </w:rPr>
            </w:pPr>
            <w:r w:rsidRPr="00DA6052">
              <w:rPr>
                <w:rFonts w:eastAsia="Calibri" w:cs="Times New Roman"/>
                <w:lang w:eastAsia="hu-HU"/>
              </w:rPr>
              <w:t>5</w:t>
            </w:r>
          </w:p>
        </w:tc>
        <w:tc>
          <w:tcPr>
            <w:tcW w:w="1476" w:type="dxa"/>
            <w:noWrap/>
          </w:tcPr>
          <w:p w14:paraId="5574019A" w14:textId="77777777" w:rsidR="005C219C" w:rsidRPr="00DA6052" w:rsidRDefault="005C219C" w:rsidP="00E47077">
            <w:pPr>
              <w:autoSpaceDE w:val="0"/>
              <w:autoSpaceDN w:val="0"/>
              <w:adjustRightInd w:val="0"/>
              <w:spacing w:line="240" w:lineRule="auto"/>
              <w:jc w:val="center"/>
              <w:rPr>
                <w:rFonts w:eastAsia="Calibri" w:cs="Times New Roman"/>
              </w:rPr>
            </w:pPr>
            <w:r w:rsidRPr="00DA6052">
              <w:rPr>
                <w:rFonts w:eastAsia="Calibri" w:cs="Times New Roman"/>
                <w:lang w:eastAsia="hu-HU"/>
              </w:rPr>
              <w:t>5</w:t>
            </w:r>
          </w:p>
        </w:tc>
      </w:tr>
      <w:tr w:rsidR="005C219C" w:rsidRPr="006114A1" w14:paraId="5B10400D" w14:textId="77777777" w:rsidTr="00E47077">
        <w:trPr>
          <w:trHeight w:val="293"/>
          <w:jc w:val="center"/>
        </w:trPr>
        <w:tc>
          <w:tcPr>
            <w:tcW w:w="2117" w:type="dxa"/>
            <w:noWrap/>
          </w:tcPr>
          <w:p w14:paraId="4A59FA1F" w14:textId="77777777" w:rsidR="005C219C" w:rsidRPr="00DA6052" w:rsidRDefault="005C219C" w:rsidP="00E47077">
            <w:pPr>
              <w:autoSpaceDE w:val="0"/>
              <w:autoSpaceDN w:val="0"/>
              <w:adjustRightInd w:val="0"/>
              <w:spacing w:line="240" w:lineRule="auto"/>
              <w:rPr>
                <w:rFonts w:eastAsia="Calibri" w:cs="Times New Roman"/>
                <w:lang w:eastAsia="hu-HU"/>
              </w:rPr>
            </w:pPr>
            <w:r w:rsidRPr="00DA6052">
              <w:rPr>
                <w:rFonts w:eastAsia="Calibri" w:cs="Times New Roman"/>
                <w:lang w:eastAsia="hu-HU"/>
              </w:rPr>
              <w:t>6-37</w:t>
            </w:r>
          </w:p>
        </w:tc>
        <w:tc>
          <w:tcPr>
            <w:tcW w:w="1476" w:type="dxa"/>
            <w:noWrap/>
          </w:tcPr>
          <w:p w14:paraId="78DD40EA" w14:textId="77777777" w:rsidR="005C219C" w:rsidRPr="00DA6052" w:rsidRDefault="005C219C" w:rsidP="00E47077">
            <w:pPr>
              <w:autoSpaceDE w:val="0"/>
              <w:autoSpaceDN w:val="0"/>
              <w:adjustRightInd w:val="0"/>
              <w:spacing w:line="240" w:lineRule="auto"/>
              <w:jc w:val="center"/>
              <w:rPr>
                <w:rFonts w:eastAsia="Calibri" w:cs="Times New Roman"/>
                <w:lang w:eastAsia="hu-HU"/>
              </w:rPr>
            </w:pPr>
            <w:r w:rsidRPr="00DA6052">
              <w:rPr>
                <w:rFonts w:eastAsia="Calibri" w:cs="Times New Roman"/>
                <w:lang w:eastAsia="hu-HU"/>
              </w:rPr>
              <w:t>6</w:t>
            </w:r>
          </w:p>
        </w:tc>
      </w:tr>
      <w:tr w:rsidR="005C219C" w:rsidRPr="006114A1" w14:paraId="3DBC1701" w14:textId="77777777" w:rsidTr="00E47077">
        <w:trPr>
          <w:trHeight w:val="254"/>
          <w:jc w:val="center"/>
        </w:trPr>
        <w:tc>
          <w:tcPr>
            <w:tcW w:w="2117" w:type="dxa"/>
            <w:noWrap/>
          </w:tcPr>
          <w:p w14:paraId="1976140F" w14:textId="77777777" w:rsidR="005C219C" w:rsidRPr="00DA6052" w:rsidRDefault="005C219C" w:rsidP="00E47077">
            <w:pPr>
              <w:autoSpaceDE w:val="0"/>
              <w:autoSpaceDN w:val="0"/>
              <w:adjustRightInd w:val="0"/>
              <w:spacing w:line="240" w:lineRule="auto"/>
              <w:rPr>
                <w:rFonts w:eastAsia="Calibri" w:cs="Times New Roman"/>
              </w:rPr>
            </w:pPr>
            <w:r w:rsidRPr="00DA6052">
              <w:rPr>
                <w:rFonts w:eastAsia="Calibri" w:cs="Times New Roman"/>
                <w:lang w:eastAsia="hu-HU"/>
              </w:rPr>
              <w:t>Vágás előtt 5. nap</w:t>
            </w:r>
          </w:p>
        </w:tc>
        <w:tc>
          <w:tcPr>
            <w:tcW w:w="1476" w:type="dxa"/>
            <w:noWrap/>
          </w:tcPr>
          <w:p w14:paraId="61EC350D" w14:textId="77777777" w:rsidR="005C219C" w:rsidRPr="00DA6052" w:rsidRDefault="005C219C" w:rsidP="00E47077">
            <w:pPr>
              <w:autoSpaceDE w:val="0"/>
              <w:autoSpaceDN w:val="0"/>
              <w:adjustRightInd w:val="0"/>
              <w:spacing w:line="240" w:lineRule="auto"/>
              <w:jc w:val="center"/>
              <w:rPr>
                <w:rFonts w:eastAsia="Calibri" w:cs="Times New Roman"/>
              </w:rPr>
            </w:pPr>
            <w:r w:rsidRPr="00DA6052">
              <w:rPr>
                <w:rFonts w:eastAsia="Calibri" w:cs="Times New Roman"/>
                <w:lang w:eastAsia="hu-HU"/>
              </w:rPr>
              <w:t>5</w:t>
            </w:r>
          </w:p>
        </w:tc>
      </w:tr>
      <w:tr w:rsidR="005C219C" w:rsidRPr="006114A1" w14:paraId="02B1790A" w14:textId="77777777" w:rsidTr="00E47077">
        <w:trPr>
          <w:trHeight w:val="254"/>
          <w:jc w:val="center"/>
        </w:trPr>
        <w:tc>
          <w:tcPr>
            <w:tcW w:w="2117" w:type="dxa"/>
            <w:noWrap/>
          </w:tcPr>
          <w:p w14:paraId="73CB4EB0" w14:textId="77777777" w:rsidR="005C219C" w:rsidRPr="00DA6052" w:rsidRDefault="005C219C" w:rsidP="00E47077">
            <w:pPr>
              <w:autoSpaceDE w:val="0"/>
              <w:autoSpaceDN w:val="0"/>
              <w:adjustRightInd w:val="0"/>
              <w:spacing w:line="240" w:lineRule="auto"/>
              <w:rPr>
                <w:rFonts w:eastAsia="Calibri" w:cs="Times New Roman"/>
              </w:rPr>
            </w:pPr>
            <w:r w:rsidRPr="00DA6052">
              <w:rPr>
                <w:rFonts w:eastAsia="Calibri" w:cs="Times New Roman"/>
                <w:lang w:eastAsia="hu-HU"/>
              </w:rPr>
              <w:t>Vágás előtt 4. nap</w:t>
            </w:r>
          </w:p>
        </w:tc>
        <w:tc>
          <w:tcPr>
            <w:tcW w:w="1476" w:type="dxa"/>
            <w:noWrap/>
          </w:tcPr>
          <w:p w14:paraId="5996A129" w14:textId="77777777" w:rsidR="005C219C" w:rsidRPr="00DA6052" w:rsidRDefault="005C219C" w:rsidP="00E47077">
            <w:pPr>
              <w:autoSpaceDE w:val="0"/>
              <w:autoSpaceDN w:val="0"/>
              <w:adjustRightInd w:val="0"/>
              <w:spacing w:line="240" w:lineRule="auto"/>
              <w:jc w:val="center"/>
              <w:rPr>
                <w:rFonts w:eastAsia="Calibri" w:cs="Times New Roman"/>
              </w:rPr>
            </w:pPr>
            <w:r w:rsidRPr="00DA6052">
              <w:rPr>
                <w:rFonts w:eastAsia="Calibri" w:cs="Times New Roman"/>
                <w:lang w:eastAsia="hu-HU"/>
              </w:rPr>
              <w:t>4</w:t>
            </w:r>
          </w:p>
        </w:tc>
      </w:tr>
      <w:tr w:rsidR="005C219C" w:rsidRPr="006114A1" w14:paraId="618855F9" w14:textId="77777777" w:rsidTr="00E47077">
        <w:trPr>
          <w:trHeight w:val="254"/>
          <w:jc w:val="center"/>
        </w:trPr>
        <w:tc>
          <w:tcPr>
            <w:tcW w:w="2117" w:type="dxa"/>
            <w:noWrap/>
          </w:tcPr>
          <w:p w14:paraId="6D7D319F" w14:textId="77777777" w:rsidR="005C219C" w:rsidRPr="00DA6052" w:rsidRDefault="005C219C" w:rsidP="00E47077">
            <w:pPr>
              <w:autoSpaceDE w:val="0"/>
              <w:autoSpaceDN w:val="0"/>
              <w:adjustRightInd w:val="0"/>
              <w:spacing w:line="240" w:lineRule="auto"/>
              <w:rPr>
                <w:rFonts w:eastAsia="Calibri" w:cs="Times New Roman"/>
              </w:rPr>
            </w:pPr>
            <w:r w:rsidRPr="00DA6052">
              <w:rPr>
                <w:rFonts w:eastAsia="Calibri" w:cs="Times New Roman"/>
                <w:lang w:eastAsia="hu-HU"/>
              </w:rPr>
              <w:t>Vágás előtt 3. nap</w:t>
            </w:r>
          </w:p>
        </w:tc>
        <w:tc>
          <w:tcPr>
            <w:tcW w:w="1476" w:type="dxa"/>
            <w:noWrap/>
          </w:tcPr>
          <w:p w14:paraId="76E59B6B" w14:textId="77777777" w:rsidR="005C219C" w:rsidRPr="00DA6052" w:rsidRDefault="005C219C" w:rsidP="00E47077">
            <w:pPr>
              <w:autoSpaceDE w:val="0"/>
              <w:autoSpaceDN w:val="0"/>
              <w:adjustRightInd w:val="0"/>
              <w:spacing w:line="240" w:lineRule="auto"/>
              <w:jc w:val="center"/>
              <w:rPr>
                <w:rFonts w:eastAsia="Calibri" w:cs="Times New Roman"/>
              </w:rPr>
            </w:pPr>
            <w:r w:rsidRPr="00DA6052">
              <w:rPr>
                <w:rFonts w:eastAsia="Calibri" w:cs="Times New Roman"/>
                <w:lang w:eastAsia="hu-HU"/>
              </w:rPr>
              <w:t>3</w:t>
            </w:r>
          </w:p>
        </w:tc>
      </w:tr>
      <w:tr w:rsidR="005C219C" w:rsidRPr="006114A1" w14:paraId="503C702F" w14:textId="77777777" w:rsidTr="00E47077">
        <w:trPr>
          <w:trHeight w:val="254"/>
          <w:jc w:val="center"/>
        </w:trPr>
        <w:tc>
          <w:tcPr>
            <w:tcW w:w="2117" w:type="dxa"/>
            <w:noWrap/>
          </w:tcPr>
          <w:p w14:paraId="46572645" w14:textId="77777777" w:rsidR="005C219C" w:rsidRPr="00DA6052" w:rsidRDefault="005C219C" w:rsidP="00E47077">
            <w:pPr>
              <w:autoSpaceDE w:val="0"/>
              <w:autoSpaceDN w:val="0"/>
              <w:adjustRightInd w:val="0"/>
              <w:spacing w:line="240" w:lineRule="auto"/>
              <w:rPr>
                <w:rFonts w:eastAsia="Calibri" w:cs="Times New Roman"/>
              </w:rPr>
            </w:pPr>
            <w:r w:rsidRPr="00DA6052">
              <w:rPr>
                <w:rFonts w:eastAsia="Calibri" w:cs="Times New Roman"/>
                <w:lang w:eastAsia="hu-HU"/>
              </w:rPr>
              <w:t>Vágás előtt 2. nap</w:t>
            </w:r>
          </w:p>
        </w:tc>
        <w:tc>
          <w:tcPr>
            <w:tcW w:w="1476" w:type="dxa"/>
            <w:noWrap/>
          </w:tcPr>
          <w:p w14:paraId="186405BA" w14:textId="77777777" w:rsidR="005C219C" w:rsidRPr="00DA6052" w:rsidRDefault="005C219C" w:rsidP="00E47077">
            <w:pPr>
              <w:autoSpaceDE w:val="0"/>
              <w:autoSpaceDN w:val="0"/>
              <w:adjustRightInd w:val="0"/>
              <w:spacing w:line="240" w:lineRule="auto"/>
              <w:jc w:val="center"/>
              <w:rPr>
                <w:rFonts w:eastAsia="Calibri" w:cs="Times New Roman"/>
              </w:rPr>
            </w:pPr>
            <w:r w:rsidRPr="00DA6052">
              <w:rPr>
                <w:rFonts w:eastAsia="Calibri" w:cs="Times New Roman"/>
                <w:lang w:eastAsia="hu-HU"/>
              </w:rPr>
              <w:t>2</w:t>
            </w:r>
          </w:p>
        </w:tc>
      </w:tr>
      <w:tr w:rsidR="005C219C" w:rsidRPr="006114A1" w14:paraId="31B350AF" w14:textId="77777777" w:rsidTr="00E47077">
        <w:trPr>
          <w:trHeight w:val="254"/>
          <w:jc w:val="center"/>
        </w:trPr>
        <w:tc>
          <w:tcPr>
            <w:tcW w:w="2117" w:type="dxa"/>
            <w:noWrap/>
          </w:tcPr>
          <w:p w14:paraId="39A89D15" w14:textId="77777777" w:rsidR="005C219C" w:rsidRPr="00DA6052" w:rsidRDefault="005C219C" w:rsidP="00E47077">
            <w:pPr>
              <w:autoSpaceDE w:val="0"/>
              <w:autoSpaceDN w:val="0"/>
              <w:adjustRightInd w:val="0"/>
              <w:spacing w:line="240" w:lineRule="auto"/>
              <w:rPr>
                <w:rFonts w:eastAsia="Calibri" w:cs="Times New Roman"/>
              </w:rPr>
            </w:pPr>
            <w:r w:rsidRPr="00DA6052">
              <w:rPr>
                <w:rFonts w:eastAsia="Calibri" w:cs="Times New Roman"/>
                <w:lang w:eastAsia="hu-HU"/>
              </w:rPr>
              <w:t>Vágás előtt 1. nap</w:t>
            </w:r>
          </w:p>
        </w:tc>
        <w:tc>
          <w:tcPr>
            <w:tcW w:w="1476" w:type="dxa"/>
            <w:noWrap/>
          </w:tcPr>
          <w:p w14:paraId="149EF896" w14:textId="77777777" w:rsidR="005C219C" w:rsidRPr="00DA6052" w:rsidRDefault="005C219C" w:rsidP="00E47077">
            <w:pPr>
              <w:spacing w:line="240" w:lineRule="auto"/>
              <w:jc w:val="center"/>
              <w:rPr>
                <w:rFonts w:cs="Times New Roman"/>
              </w:rPr>
            </w:pPr>
            <w:r w:rsidRPr="00DA6052">
              <w:rPr>
                <w:rFonts w:eastAsia="Calibri" w:cs="Times New Roman"/>
                <w:lang w:eastAsia="hu-HU"/>
              </w:rPr>
              <w:t>1</w:t>
            </w:r>
          </w:p>
        </w:tc>
      </w:tr>
    </w:tbl>
    <w:p w14:paraId="472B1A46" w14:textId="77777777" w:rsidR="005C219C" w:rsidRDefault="005C219C" w:rsidP="005C219C">
      <w:pPr>
        <w:pStyle w:val="Listaszerbekezds"/>
        <w:ind w:left="360"/>
        <w:jc w:val="center"/>
        <w:rPr>
          <w:rFonts w:cs="Times New Roman"/>
          <w:i/>
          <w:iCs/>
          <w:szCs w:val="24"/>
        </w:rPr>
      </w:pPr>
      <w:r>
        <w:rPr>
          <w:rFonts w:cs="Times New Roman"/>
          <w:i/>
          <w:iCs/>
          <w:szCs w:val="24"/>
        </w:rPr>
        <w:t>3</w:t>
      </w:r>
      <w:r w:rsidRPr="00C05097">
        <w:rPr>
          <w:rFonts w:cs="Times New Roman"/>
          <w:i/>
          <w:iCs/>
          <w:szCs w:val="24"/>
        </w:rPr>
        <w:t>.táblázat: Fényprogram</w:t>
      </w:r>
    </w:p>
    <w:p w14:paraId="5B9BBAF5" w14:textId="77777777" w:rsidR="005C219C" w:rsidRPr="00E32AFF" w:rsidRDefault="005C219C" w:rsidP="005C219C">
      <w:pPr>
        <w:rPr>
          <w:rFonts w:cs="Times New Roman"/>
          <w:szCs w:val="24"/>
        </w:rPr>
      </w:pPr>
    </w:p>
    <w:p w14:paraId="00602672" w14:textId="7FC889AB" w:rsidR="005C219C" w:rsidRDefault="005C219C" w:rsidP="005C219C">
      <w:pPr>
        <w:pStyle w:val="Cmsor2"/>
        <w:numPr>
          <w:ilvl w:val="1"/>
          <w:numId w:val="2"/>
        </w:numPr>
        <w:rPr>
          <w:b w:val="0"/>
          <w:bCs/>
          <w:szCs w:val="28"/>
        </w:rPr>
      </w:pPr>
      <w:bookmarkStart w:id="19" w:name="_Toc40028261"/>
      <w:bookmarkStart w:id="20" w:name="_Toc40403642"/>
      <w:r>
        <w:rPr>
          <w:bCs/>
          <w:szCs w:val="28"/>
        </w:rPr>
        <w:t>A vizsgált állomány</w:t>
      </w:r>
      <w:bookmarkEnd w:id="19"/>
      <w:bookmarkEnd w:id="20"/>
    </w:p>
    <w:p w14:paraId="03AF83F0" w14:textId="77777777" w:rsidR="005C219C" w:rsidRDefault="005C219C" w:rsidP="005C219C"/>
    <w:p w14:paraId="7F653B38" w14:textId="77777777" w:rsidR="005C219C" w:rsidRDefault="005C219C" w:rsidP="005C219C">
      <w:pPr>
        <w:ind w:firstLine="284"/>
      </w:pPr>
      <w:r>
        <w:t xml:space="preserve">A vizsgálat során a mai kor kívánalmainak teljesen megfelelő Cobb </w:t>
      </w:r>
      <w:r w:rsidRPr="00DE35EC">
        <w:t>500-as szexált kakas hibrid</w:t>
      </w:r>
      <w:r>
        <w:t xml:space="preserve"> állományt használtunk. Ez a hibrid az egyik legelterjedtebb a jó takarmányértékesítése és kiváló növekedési erélye miatt. </w:t>
      </w:r>
      <w:r w:rsidRPr="00364193">
        <w:t xml:space="preserve">A </w:t>
      </w:r>
      <w:r>
        <w:t>vizsgálatban</w:t>
      </w:r>
      <w:r w:rsidRPr="00364193">
        <w:t xml:space="preserve"> részt vevő állatokat két csoportra bontottuk, mindkét csoportban öt ismétléssel dolgoztunk. Ismétlésenként 40 darab madár, tehát csoportonként 200 db, összesen 400 állat vett részt a kísérletben.</w:t>
      </w:r>
      <w:r>
        <w:t xml:space="preserve"> A vizsgálat során az egyik ismétlésről videofelvételeket készítettünk.</w:t>
      </w:r>
    </w:p>
    <w:p w14:paraId="699DC1EC" w14:textId="56AD849E" w:rsidR="005C219C" w:rsidRDefault="005C219C" w:rsidP="005C219C">
      <w:pPr>
        <w:ind w:firstLine="284"/>
      </w:pPr>
      <w:r>
        <w:t>A szakdolgozatomban az említett állomány két csoportjának egy–egy ismétlését, egy kontroll és egy LED -es csoportot figyeltem meg (</w:t>
      </w:r>
      <w:r w:rsidR="00944C3A">
        <w:t>4</w:t>
      </w:r>
      <w:r>
        <w:t xml:space="preserve">. </w:t>
      </w:r>
      <w:r w:rsidRPr="000C5456">
        <w:t>táblázat</w:t>
      </w:r>
      <w:r>
        <w:t>)</w:t>
      </w:r>
      <w:r w:rsidR="000C5456">
        <w:t>.</w:t>
      </w:r>
      <w:r>
        <w:t xml:space="preserve"> A róluk készült non–stop videofelvételeket elemeztem ki.</w:t>
      </w:r>
    </w:p>
    <w:p w14:paraId="6425680E" w14:textId="4181C7EA" w:rsidR="005C219C" w:rsidRDefault="005C219C" w:rsidP="005C219C">
      <w:pPr>
        <w:ind w:firstLine="284"/>
      </w:pPr>
    </w:p>
    <w:p w14:paraId="2ADF3DDE" w14:textId="77777777" w:rsidR="00B609A6" w:rsidRDefault="00B609A6" w:rsidP="005C219C">
      <w:pPr>
        <w:ind w:firstLine="284"/>
      </w:pPr>
    </w:p>
    <w:tbl>
      <w:tblPr>
        <w:tblStyle w:val="Rcsostblzat"/>
        <w:tblW w:w="0" w:type="auto"/>
        <w:jc w:val="center"/>
        <w:tblLook w:val="04A0" w:firstRow="1" w:lastRow="0" w:firstColumn="1" w:lastColumn="0" w:noHBand="0" w:noVBand="1"/>
      </w:tblPr>
      <w:tblGrid>
        <w:gridCol w:w="3401"/>
        <w:gridCol w:w="2553"/>
      </w:tblGrid>
      <w:tr w:rsidR="005C219C" w14:paraId="67A52F30" w14:textId="77777777" w:rsidTr="00E47077">
        <w:trPr>
          <w:jc w:val="center"/>
        </w:trPr>
        <w:tc>
          <w:tcPr>
            <w:tcW w:w="3401" w:type="dxa"/>
          </w:tcPr>
          <w:p w14:paraId="0A15BB74" w14:textId="77777777" w:rsidR="005C219C" w:rsidRPr="00886C75" w:rsidRDefault="005C219C" w:rsidP="00E47077">
            <w:pPr>
              <w:jc w:val="center"/>
              <w:rPr>
                <w:b/>
                <w:bCs/>
              </w:rPr>
            </w:pPr>
            <w:r w:rsidRPr="00886C75">
              <w:rPr>
                <w:b/>
                <w:bCs/>
              </w:rPr>
              <w:t>Világítási technológia</w:t>
            </w:r>
          </w:p>
        </w:tc>
        <w:tc>
          <w:tcPr>
            <w:tcW w:w="2553" w:type="dxa"/>
          </w:tcPr>
          <w:p w14:paraId="7EC506DC" w14:textId="60AA267D" w:rsidR="005C219C" w:rsidRPr="00886C75" w:rsidRDefault="005C219C" w:rsidP="00E47077">
            <w:pPr>
              <w:jc w:val="center"/>
              <w:rPr>
                <w:b/>
                <w:bCs/>
              </w:rPr>
            </w:pPr>
            <w:r w:rsidRPr="00886C75">
              <w:rPr>
                <w:b/>
                <w:bCs/>
              </w:rPr>
              <w:t>Állomány</w:t>
            </w:r>
            <w:r w:rsidR="00944C3A">
              <w:rPr>
                <w:b/>
                <w:bCs/>
              </w:rPr>
              <w:t xml:space="preserve"> (db)</w:t>
            </w:r>
          </w:p>
        </w:tc>
      </w:tr>
      <w:tr w:rsidR="005C219C" w14:paraId="5DA1E2C2" w14:textId="77777777" w:rsidTr="00E47077">
        <w:trPr>
          <w:jc w:val="center"/>
        </w:trPr>
        <w:tc>
          <w:tcPr>
            <w:tcW w:w="3401" w:type="dxa"/>
          </w:tcPr>
          <w:p w14:paraId="47103BA6" w14:textId="77777777" w:rsidR="005C219C" w:rsidRDefault="005C219C" w:rsidP="00E47077">
            <w:pPr>
              <w:jc w:val="center"/>
            </w:pPr>
            <w:r>
              <w:t>Hagyományos izzó (K)</w:t>
            </w:r>
          </w:p>
        </w:tc>
        <w:tc>
          <w:tcPr>
            <w:tcW w:w="2553" w:type="dxa"/>
          </w:tcPr>
          <w:p w14:paraId="54CD28C5" w14:textId="77777777" w:rsidR="005C219C" w:rsidRDefault="005C219C" w:rsidP="00E47077">
            <w:pPr>
              <w:jc w:val="center"/>
            </w:pPr>
            <w:r>
              <w:t>40</w:t>
            </w:r>
          </w:p>
        </w:tc>
      </w:tr>
      <w:tr w:rsidR="005C219C" w14:paraId="755C940F" w14:textId="77777777" w:rsidTr="00E47077">
        <w:trPr>
          <w:jc w:val="center"/>
        </w:trPr>
        <w:tc>
          <w:tcPr>
            <w:tcW w:w="3401" w:type="dxa"/>
          </w:tcPr>
          <w:p w14:paraId="26851A79" w14:textId="77777777" w:rsidR="005C219C" w:rsidRDefault="005C219C" w:rsidP="00E47077">
            <w:pPr>
              <w:jc w:val="center"/>
            </w:pPr>
            <w:r>
              <w:t>Kísérleti LED (L)</w:t>
            </w:r>
          </w:p>
        </w:tc>
        <w:tc>
          <w:tcPr>
            <w:tcW w:w="2553" w:type="dxa"/>
          </w:tcPr>
          <w:p w14:paraId="5B55604F" w14:textId="77777777" w:rsidR="005C219C" w:rsidRDefault="005C219C" w:rsidP="00E47077">
            <w:pPr>
              <w:jc w:val="center"/>
            </w:pPr>
            <w:r>
              <w:t>40</w:t>
            </w:r>
          </w:p>
        </w:tc>
      </w:tr>
    </w:tbl>
    <w:p w14:paraId="7BA8E9B9" w14:textId="47489850" w:rsidR="005C219C" w:rsidRPr="005E31D4" w:rsidRDefault="00944C3A" w:rsidP="005C219C">
      <w:pPr>
        <w:ind w:firstLine="284"/>
        <w:jc w:val="center"/>
        <w:rPr>
          <w:i/>
          <w:iCs/>
        </w:rPr>
      </w:pPr>
      <w:r>
        <w:rPr>
          <w:i/>
          <w:iCs/>
        </w:rPr>
        <w:t>4</w:t>
      </w:r>
      <w:r w:rsidR="005C219C" w:rsidRPr="005E31D4">
        <w:rPr>
          <w:i/>
          <w:iCs/>
        </w:rPr>
        <w:t>. táblázat: Állomány</w:t>
      </w:r>
    </w:p>
    <w:p w14:paraId="1A1B5C2A" w14:textId="77777777" w:rsidR="005C219C" w:rsidRDefault="005C219C" w:rsidP="005C219C">
      <w:pPr>
        <w:ind w:firstLine="284"/>
      </w:pPr>
    </w:p>
    <w:p w14:paraId="15FD0F54" w14:textId="2841D1F9" w:rsidR="00C521D1" w:rsidRDefault="00C521D1" w:rsidP="00B609A6"/>
    <w:p w14:paraId="002109BD" w14:textId="77777777" w:rsidR="00C521D1" w:rsidRDefault="00C521D1" w:rsidP="005C219C">
      <w:pPr>
        <w:ind w:firstLine="284"/>
      </w:pPr>
    </w:p>
    <w:p w14:paraId="1B1EA978" w14:textId="3C88E838" w:rsidR="005C219C" w:rsidRPr="008D616E" w:rsidRDefault="005C219C" w:rsidP="005C219C">
      <w:pPr>
        <w:pStyle w:val="Cmsor2"/>
        <w:numPr>
          <w:ilvl w:val="1"/>
          <w:numId w:val="2"/>
        </w:numPr>
        <w:rPr>
          <w:b w:val="0"/>
          <w:bCs/>
          <w:szCs w:val="28"/>
        </w:rPr>
      </w:pPr>
      <w:bookmarkStart w:id="21" w:name="_Toc40403643"/>
      <w:bookmarkStart w:id="22" w:name="_Toc40028262"/>
      <w:r w:rsidRPr="008D616E">
        <w:rPr>
          <w:bCs/>
          <w:szCs w:val="28"/>
        </w:rPr>
        <w:lastRenderedPageBreak/>
        <w:t>Videofelvételek kiértékelése</w:t>
      </w:r>
      <w:bookmarkEnd w:id="21"/>
      <w:r>
        <w:rPr>
          <w:bCs/>
          <w:szCs w:val="28"/>
        </w:rPr>
        <w:t xml:space="preserve"> </w:t>
      </w:r>
      <w:bookmarkEnd w:id="22"/>
    </w:p>
    <w:p w14:paraId="02581F76" w14:textId="77777777" w:rsidR="005C219C" w:rsidRDefault="005C219C" w:rsidP="005C219C"/>
    <w:p w14:paraId="3F65AB62" w14:textId="176E564F" w:rsidR="003452FF" w:rsidRDefault="005D766C" w:rsidP="00F132C9">
      <w:pPr>
        <w:ind w:firstLine="284"/>
      </w:pPr>
      <w:r>
        <w:t xml:space="preserve">A csoportokról készült videófelvételekből a vizsgált időszak közepéből képeztem reprezentatív mintákat elemzésre. A videófelvételeket VLC </w:t>
      </w:r>
      <w:r w:rsidR="002E3996">
        <w:t>médialejátszó</w:t>
      </w:r>
      <w:r w:rsidR="00401B45">
        <w:t xml:space="preserve"> </w:t>
      </w:r>
      <w:r>
        <w:t>program segítségével elemeztem, az alábbi tematika szerint: a megvilágított időszakban</w:t>
      </w:r>
      <w:r w:rsidR="008D72F4">
        <w:t xml:space="preserve"> (18 óra)</w:t>
      </w:r>
      <w:r>
        <w:t xml:space="preserve"> 5</w:t>
      </w:r>
      <w:r w:rsidR="00F132C9">
        <w:t xml:space="preserve"> </w:t>
      </w:r>
      <w:r>
        <w:t xml:space="preserve">percenként megállítva a felvételt összeszámoltam az egyes vizsgált tevékenységeket végző állatokat. Az evés, ivás, pihenés és az interakció voltak a vizsgált paraméterek. </w:t>
      </w:r>
      <w:r w:rsidR="00417C9B">
        <w:t>Amennyiben szükséges volt, az adott időpillanat</w:t>
      </w:r>
      <w:r w:rsidR="0007572D">
        <w:t>ot pár másodperc</w:t>
      </w:r>
      <w:r w:rsidR="008D72F4">
        <w:t>cel meghosszabbítva (maximum 5 másodperc</w:t>
      </w:r>
      <w:r w:rsidR="0007572D">
        <w:t>) bizonyosodtam meg a</w:t>
      </w:r>
      <w:r w:rsidR="008D72F4">
        <w:t xml:space="preserve"> cselekvés tényleges meglétéről (például az állatok több kisebb adagban veszik fel a vizet, így csak egyetlen időpillanatban történő értékeléssel hamis eredményeket kaptam volna).</w:t>
      </w:r>
      <w:r w:rsidR="0007572D">
        <w:t xml:space="preserve"> Az így kapott eredményeket napi átlagként és heti átlagként is feldolgoztam</w:t>
      </w:r>
      <w:r w:rsidR="00F132C9">
        <w:t>, ezekre szórás értékeket illesztettem</w:t>
      </w:r>
      <w:r w:rsidR="0007572D">
        <w:t xml:space="preserve">. </w:t>
      </w:r>
    </w:p>
    <w:p w14:paraId="48F8774E" w14:textId="7F05D103" w:rsidR="00F072CD" w:rsidRDefault="00F072CD" w:rsidP="00F132C9">
      <w:pPr>
        <w:ind w:firstLine="284"/>
        <w:rPr>
          <w:noProof/>
        </w:rPr>
      </w:pPr>
      <w:r>
        <w:t>Az alábbiak szerint néztek ki az egyes csoportok vizsgált felvételei (5. 6. ábra):</w:t>
      </w:r>
      <w:r w:rsidRPr="00F072CD">
        <w:rPr>
          <w:noProof/>
        </w:rPr>
        <w:t xml:space="preserve"> </w:t>
      </w:r>
    </w:p>
    <w:p w14:paraId="1D30580D" w14:textId="77777777" w:rsidR="00F072CD" w:rsidRDefault="00F072CD" w:rsidP="005C219C">
      <w:pPr>
        <w:rPr>
          <w:noProof/>
        </w:rPr>
      </w:pPr>
    </w:p>
    <w:p w14:paraId="31CBA216" w14:textId="2BD21A14" w:rsidR="00F072CD" w:rsidRDefault="00F072CD" w:rsidP="00F072CD">
      <w:pPr>
        <w:jc w:val="center"/>
      </w:pPr>
      <w:r>
        <w:rPr>
          <w:noProof/>
          <w:lang w:eastAsia="hu-HU"/>
        </w:rPr>
        <w:drawing>
          <wp:inline distT="0" distB="0" distL="0" distR="0" wp14:anchorId="6C0E4F4E" wp14:editId="2AFB2B8E">
            <wp:extent cx="5760085" cy="3238500"/>
            <wp:effectExtent l="0" t="0" r="0" b="0"/>
            <wp:docPr id="10" name="Kép 10" descr="A képen beltéri, étel, ülő, kics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kivágás.JPG"/>
                    <pic:cNvPicPr/>
                  </pic:nvPicPr>
                  <pic:blipFill>
                    <a:blip r:embed="rId13">
                      <a:extLst>
                        <a:ext uri="{28A0092B-C50C-407E-A947-70E740481C1C}">
                          <a14:useLocalDpi xmlns:a14="http://schemas.microsoft.com/office/drawing/2010/main" val="0"/>
                        </a:ext>
                      </a:extLst>
                    </a:blip>
                    <a:stretch>
                      <a:fillRect/>
                    </a:stretch>
                  </pic:blipFill>
                  <pic:spPr>
                    <a:xfrm>
                      <a:off x="0" y="0"/>
                      <a:ext cx="5760085" cy="3238500"/>
                    </a:xfrm>
                    <a:prstGeom prst="rect">
                      <a:avLst/>
                    </a:prstGeom>
                  </pic:spPr>
                </pic:pic>
              </a:graphicData>
            </a:graphic>
          </wp:inline>
        </w:drawing>
      </w:r>
      <w:r w:rsidRPr="00342B71">
        <w:rPr>
          <w:i/>
          <w:iCs/>
        </w:rPr>
        <w:t>5.ábra: Kontroll csoport</w:t>
      </w:r>
    </w:p>
    <w:p w14:paraId="4DB16288" w14:textId="328ABB01" w:rsidR="00F072CD" w:rsidRPr="00342B71" w:rsidRDefault="00F072CD" w:rsidP="00342B71">
      <w:pPr>
        <w:jc w:val="center"/>
        <w:rPr>
          <w:i/>
          <w:iCs/>
        </w:rPr>
      </w:pPr>
      <w:r w:rsidRPr="00342B71">
        <w:rPr>
          <w:i/>
          <w:iCs/>
          <w:noProof/>
          <w:lang w:eastAsia="hu-HU"/>
        </w:rPr>
        <w:lastRenderedPageBreak/>
        <w:drawing>
          <wp:inline distT="0" distB="0" distL="0" distR="0" wp14:anchorId="6F3EDCE9" wp14:editId="078F90E1">
            <wp:extent cx="5760085" cy="3048635"/>
            <wp:effectExtent l="0" t="0" r="0" b="0"/>
            <wp:docPr id="12" name="Kép 12" descr="A képen fénykép, különböző, ülő, tort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d kell.jpg"/>
                    <pic:cNvPicPr/>
                  </pic:nvPicPr>
                  <pic:blipFill>
                    <a:blip r:embed="rId14">
                      <a:extLst>
                        <a:ext uri="{28A0092B-C50C-407E-A947-70E740481C1C}">
                          <a14:useLocalDpi xmlns:a14="http://schemas.microsoft.com/office/drawing/2010/main" val="0"/>
                        </a:ext>
                      </a:extLst>
                    </a:blip>
                    <a:stretch>
                      <a:fillRect/>
                    </a:stretch>
                  </pic:blipFill>
                  <pic:spPr>
                    <a:xfrm>
                      <a:off x="0" y="0"/>
                      <a:ext cx="5760085" cy="3048635"/>
                    </a:xfrm>
                    <a:prstGeom prst="rect">
                      <a:avLst/>
                    </a:prstGeom>
                  </pic:spPr>
                </pic:pic>
              </a:graphicData>
            </a:graphic>
          </wp:inline>
        </w:drawing>
      </w:r>
      <w:r w:rsidRPr="00342B71">
        <w:rPr>
          <w:i/>
          <w:iCs/>
        </w:rPr>
        <w:t>6. ábra: LED csoport</w:t>
      </w:r>
    </w:p>
    <w:p w14:paraId="2C88B345" w14:textId="77777777" w:rsidR="00F072CD" w:rsidRPr="00F072CD" w:rsidRDefault="00F072CD" w:rsidP="00F072CD"/>
    <w:p w14:paraId="1752F0BE" w14:textId="3DD1F1A9" w:rsidR="00F072CD" w:rsidRDefault="00F072CD" w:rsidP="00F072CD">
      <w:pPr>
        <w:ind w:firstLine="284"/>
      </w:pPr>
      <w:r>
        <w:t>A videófelvételeken látható állatokat az alábbiak szerint rangsoroltam az egyes kategóriákba, vagy kategórián kívülre.</w:t>
      </w:r>
    </w:p>
    <w:p w14:paraId="3A30A328" w14:textId="77777777" w:rsidR="00342B71" w:rsidRDefault="00342B71" w:rsidP="00F072CD">
      <w:pPr>
        <w:ind w:firstLine="284"/>
      </w:pPr>
    </w:p>
    <w:p w14:paraId="71A1ABA8" w14:textId="2F19E49C" w:rsidR="00342B71" w:rsidRPr="00342B71" w:rsidRDefault="00342B71" w:rsidP="00342B71">
      <w:pPr>
        <w:pStyle w:val="Cmsor3"/>
      </w:pPr>
      <w:bookmarkStart w:id="23" w:name="_Toc40403644"/>
      <w:r>
        <w:t>Evés</w:t>
      </w:r>
      <w:bookmarkEnd w:id="23"/>
    </w:p>
    <w:p w14:paraId="24045A01" w14:textId="7EF1C0CA" w:rsidR="00F132C9" w:rsidRDefault="00342B71" w:rsidP="00F132C9">
      <w:pPr>
        <w:ind w:firstLine="284"/>
      </w:pPr>
      <w:r w:rsidRPr="00342B71">
        <w:t xml:space="preserve">Minden olyan állatot ebbe a kategóriába soroltam, amelyik ténylegesen táplálkozott (feje az etetőben van), az etető mellett láthatóan fejüket nem az etetőben tartó állatokat nem soroltam be ezen kategória alá, ahogyan a földről válogató madarakat sem. </w:t>
      </w:r>
      <w:r>
        <w:t xml:space="preserve"> (7. ábra)</w:t>
      </w:r>
    </w:p>
    <w:p w14:paraId="5934435C" w14:textId="77777777" w:rsidR="00342B71" w:rsidRDefault="00342B71" w:rsidP="00342B71">
      <w:pPr>
        <w:ind w:firstLine="284"/>
        <w:jc w:val="center"/>
      </w:pPr>
      <w:r>
        <w:rPr>
          <w:noProof/>
          <w:lang w:eastAsia="hu-HU"/>
        </w:rPr>
        <w:drawing>
          <wp:inline distT="0" distB="0" distL="0" distR="0" wp14:anchorId="5F8E1BA7" wp14:editId="17E2BA9A">
            <wp:extent cx="3530600" cy="3152065"/>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5558" cy="3174347"/>
                    </a:xfrm>
                    <a:prstGeom prst="rect">
                      <a:avLst/>
                    </a:prstGeom>
                    <a:noFill/>
                  </pic:spPr>
                </pic:pic>
              </a:graphicData>
            </a:graphic>
          </wp:inline>
        </w:drawing>
      </w:r>
    </w:p>
    <w:p w14:paraId="613F5C86" w14:textId="78FDDB45" w:rsidR="00342B71" w:rsidRPr="00342B71" w:rsidRDefault="00342B71" w:rsidP="00342B71">
      <w:pPr>
        <w:ind w:firstLine="284"/>
        <w:jc w:val="center"/>
        <w:rPr>
          <w:i/>
          <w:iCs/>
        </w:rPr>
      </w:pPr>
      <w:r w:rsidRPr="00342B71">
        <w:rPr>
          <w:i/>
          <w:iCs/>
        </w:rPr>
        <w:lastRenderedPageBreak/>
        <w:t>7. ábra: Evés</w:t>
      </w:r>
    </w:p>
    <w:p w14:paraId="1A09C9B2" w14:textId="230B479A" w:rsidR="00342B71" w:rsidRDefault="00342B71" w:rsidP="00342B71">
      <w:pPr>
        <w:pStyle w:val="Cmsor3"/>
      </w:pPr>
      <w:bookmarkStart w:id="24" w:name="_Toc40403645"/>
      <w:r>
        <w:t>Ivás</w:t>
      </w:r>
      <w:bookmarkEnd w:id="24"/>
    </w:p>
    <w:p w14:paraId="02C6B5F1" w14:textId="1C3E8D9C" w:rsidR="00342B71" w:rsidRDefault="00342B71" w:rsidP="00342B71"/>
    <w:p w14:paraId="26CB4FD9" w14:textId="6590D133" w:rsidR="00342B71" w:rsidRDefault="00342B71" w:rsidP="005F6CC6">
      <w:pPr>
        <w:ind w:firstLine="284"/>
      </w:pPr>
      <w:r>
        <w:t>Ebbe a kategóriába soroltam azokat az állatokat, akik a szelepes itatót az adott pillanatban és az azt követő néhány másodpercben használták. Ezért volt kiemelt fontosságú az időpillanat meghosszabbítása mivel így az itató alatt pihenő, vagy részlegesen kitakart állatokról is el lehetett biztosan dönteni, hogy a kategóriába tartoznak-e vagy sem.</w:t>
      </w:r>
      <w:r w:rsidR="005F6CC6">
        <w:t xml:space="preserve"> (8. ábra)</w:t>
      </w:r>
    </w:p>
    <w:p w14:paraId="588C549F" w14:textId="77777777" w:rsidR="005F6CC6" w:rsidRPr="00342B71" w:rsidRDefault="005F6CC6" w:rsidP="005F6CC6">
      <w:pPr>
        <w:ind w:firstLine="284"/>
      </w:pPr>
    </w:p>
    <w:p w14:paraId="4F8EA69F" w14:textId="41D4E088" w:rsidR="00F072CD" w:rsidRDefault="005F6CC6" w:rsidP="005F6CC6">
      <w:pPr>
        <w:jc w:val="center"/>
      </w:pPr>
      <w:r>
        <w:rPr>
          <w:noProof/>
          <w:lang w:eastAsia="hu-HU"/>
        </w:rPr>
        <w:drawing>
          <wp:inline distT="0" distB="0" distL="0" distR="0" wp14:anchorId="1EB68F8F" wp14:editId="19AD2D83">
            <wp:extent cx="2402665" cy="4706795"/>
            <wp:effectExtent l="0" t="9207" r="7937" b="7938"/>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zik2.JPG"/>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rot="16200000">
                      <a:off x="0" y="0"/>
                      <a:ext cx="2429548" cy="4759459"/>
                    </a:xfrm>
                    <a:prstGeom prst="rect">
                      <a:avLst/>
                    </a:prstGeom>
                  </pic:spPr>
                </pic:pic>
              </a:graphicData>
            </a:graphic>
          </wp:inline>
        </w:drawing>
      </w:r>
    </w:p>
    <w:p w14:paraId="0483FD4C" w14:textId="21166C51" w:rsidR="005F6CC6" w:rsidRPr="005F6CC6" w:rsidRDefault="005F6CC6" w:rsidP="005F6CC6">
      <w:pPr>
        <w:jc w:val="center"/>
        <w:rPr>
          <w:i/>
          <w:iCs/>
        </w:rPr>
      </w:pPr>
      <w:r w:rsidRPr="005F6CC6">
        <w:rPr>
          <w:i/>
          <w:iCs/>
        </w:rPr>
        <w:t>8. ábra</w:t>
      </w:r>
      <w:r>
        <w:rPr>
          <w:i/>
          <w:iCs/>
        </w:rPr>
        <w:t>: Ivás</w:t>
      </w:r>
    </w:p>
    <w:p w14:paraId="4911D182" w14:textId="4B9F4CC8" w:rsidR="005F6CC6" w:rsidRDefault="005F6CC6" w:rsidP="005C219C"/>
    <w:p w14:paraId="3951655B" w14:textId="77777777" w:rsidR="005F6CC6" w:rsidRPr="008D616E" w:rsidRDefault="005F6CC6" w:rsidP="005C219C"/>
    <w:p w14:paraId="010A7865" w14:textId="0CCD8140" w:rsidR="005C219C" w:rsidRDefault="005F6CC6" w:rsidP="005F6CC6">
      <w:pPr>
        <w:pStyle w:val="Cmsor3"/>
      </w:pPr>
      <w:bookmarkStart w:id="25" w:name="_Toc40403646"/>
      <w:r>
        <w:t>Pihenés</w:t>
      </w:r>
      <w:bookmarkEnd w:id="25"/>
    </w:p>
    <w:p w14:paraId="42E41DFC" w14:textId="445F2D0E" w:rsidR="005F6CC6" w:rsidRDefault="005F6CC6" w:rsidP="005F6CC6"/>
    <w:p w14:paraId="02DE2E11" w14:textId="02F9A785" w:rsidR="005F6CC6" w:rsidRDefault="00401E47" w:rsidP="00417D39">
      <w:pPr>
        <w:ind w:firstLine="284"/>
      </w:pPr>
      <w:r>
        <w:t>Azokat az állatokat soroltam ebbe a kategóriába, akik a földön, maguk mellé zárt szárnyakkal feküdtek, illetve akik behajtott fejjel aludtak vagy nyújtott lábbal feküdtek. Itt is kiemelt fontosságú volt az időpillanat meghosszabbítása, mivel a fekvő és mozdulatában kimerevített sétáló állatokat egy pillanat alapján nehezen lehetett elkülöníteni. Ezért, ha nem voltam biztos az állat tevékenységében, az elkövetkező szintén maximum 5</w:t>
      </w:r>
      <w:r w:rsidR="00FA5FE8">
        <w:t xml:space="preserve"> </w:t>
      </w:r>
      <w:r>
        <w:t xml:space="preserve">másodperces szakaszt is figyelembe vettem. Amennyiben a helyén maradt, tehát ténylegesen pihent ebbe a kategóriába soroltam, </w:t>
      </w:r>
      <w:r w:rsidR="00417D39">
        <w:t>azonban,</w:t>
      </w:r>
      <w:r>
        <w:t xml:space="preserve"> ha felkelt vagy lépések követték a megállított pillanatot természetesen nem kerülhetett be ebbe a kategóriába. </w:t>
      </w:r>
      <w:r w:rsidR="005F6CC6">
        <w:t>(9.ábra)</w:t>
      </w:r>
    </w:p>
    <w:p w14:paraId="4EC22A36" w14:textId="1ED36253" w:rsidR="005F6CC6" w:rsidRPr="005F6CC6" w:rsidRDefault="005F6CC6" w:rsidP="005F6CC6">
      <w:pPr>
        <w:jc w:val="center"/>
      </w:pPr>
      <w:r>
        <w:rPr>
          <w:noProof/>
          <w:lang w:eastAsia="hu-HU"/>
        </w:rPr>
        <w:lastRenderedPageBreak/>
        <w:drawing>
          <wp:inline distT="0" distB="0" distL="0" distR="0" wp14:anchorId="060DC6EB" wp14:editId="3E73EEE3">
            <wp:extent cx="2247900" cy="3514725"/>
            <wp:effectExtent l="0" t="0" r="0" b="9525"/>
            <wp:docPr id="14" name="Kép 14" descr="A képen állat, kicsi, étel, csopor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hen3.JPG"/>
                    <pic:cNvPicPr/>
                  </pic:nvPicPr>
                  <pic:blipFill>
                    <a:blip r:embed="rId18">
                      <a:extLst>
                        <a:ext uri="{28A0092B-C50C-407E-A947-70E740481C1C}">
                          <a14:useLocalDpi xmlns:a14="http://schemas.microsoft.com/office/drawing/2010/main" val="0"/>
                        </a:ext>
                      </a:extLst>
                    </a:blip>
                    <a:stretch>
                      <a:fillRect/>
                    </a:stretch>
                  </pic:blipFill>
                  <pic:spPr>
                    <a:xfrm>
                      <a:off x="0" y="0"/>
                      <a:ext cx="2247900" cy="3514725"/>
                    </a:xfrm>
                    <a:prstGeom prst="rect">
                      <a:avLst/>
                    </a:prstGeom>
                  </pic:spPr>
                </pic:pic>
              </a:graphicData>
            </a:graphic>
          </wp:inline>
        </w:drawing>
      </w:r>
    </w:p>
    <w:p w14:paraId="3F869722" w14:textId="0D0C1CE9" w:rsidR="005F6CC6" w:rsidRPr="005F6CC6" w:rsidRDefault="005F6CC6" w:rsidP="005F6CC6">
      <w:pPr>
        <w:jc w:val="center"/>
        <w:rPr>
          <w:rFonts w:cs="Times New Roman"/>
          <w:i/>
          <w:iCs/>
          <w:szCs w:val="24"/>
        </w:rPr>
      </w:pPr>
      <w:r w:rsidRPr="005F6CC6">
        <w:rPr>
          <w:i/>
          <w:iCs/>
        </w:rPr>
        <w:t>9.ábra</w:t>
      </w:r>
      <w:r>
        <w:rPr>
          <w:i/>
          <w:iCs/>
        </w:rPr>
        <w:t>: Pihenés</w:t>
      </w:r>
    </w:p>
    <w:p w14:paraId="0161E5D7" w14:textId="705A5422" w:rsidR="005F6CC6" w:rsidRDefault="005F6CC6" w:rsidP="005F6CC6">
      <w:pPr>
        <w:jc w:val="center"/>
        <w:rPr>
          <w:rFonts w:cs="Times New Roman"/>
          <w:szCs w:val="24"/>
        </w:rPr>
      </w:pPr>
    </w:p>
    <w:p w14:paraId="524E57FC" w14:textId="24BDDC08" w:rsidR="005F6CC6" w:rsidRDefault="005F6CC6" w:rsidP="005C219C">
      <w:pPr>
        <w:rPr>
          <w:rFonts w:cs="Times New Roman"/>
          <w:szCs w:val="24"/>
        </w:rPr>
      </w:pPr>
    </w:p>
    <w:p w14:paraId="22AEDA07" w14:textId="067CE783" w:rsidR="005F6CC6" w:rsidRDefault="006802DA" w:rsidP="006802DA">
      <w:pPr>
        <w:pStyle w:val="Cmsor3"/>
      </w:pPr>
      <w:bookmarkStart w:id="26" w:name="_Toc40403647"/>
      <w:r>
        <w:t>Interakció</w:t>
      </w:r>
      <w:bookmarkEnd w:id="26"/>
    </w:p>
    <w:p w14:paraId="00CA4E62" w14:textId="77777777" w:rsidR="00417D39" w:rsidRPr="00417D39" w:rsidRDefault="00417D39" w:rsidP="00417D39"/>
    <w:p w14:paraId="224A92B3" w14:textId="23081A18" w:rsidR="006802DA" w:rsidRDefault="002938B0" w:rsidP="00417D39">
      <w:pPr>
        <w:ind w:firstLine="284"/>
      </w:pPr>
      <w:r>
        <w:t>Azok az állatok kerültek ebbe a kategóriába, akik a társaikkal bármilyen nemű kapcsolatot létesítettek, attól függetlenül, hogy milyen irányultságú volt. Amennyiben több állat vett részt aktívan a cselekményben úgy minden állatot besoroltam, azonban</w:t>
      </w:r>
      <w:r w:rsidR="00DD0883">
        <w:t>,</w:t>
      </w:r>
      <w:r>
        <w:t xml:space="preserve"> ha csak az egyik állat volt aktív és a társa</w:t>
      </w:r>
      <w:r w:rsidR="00DD0883">
        <w:t>,</w:t>
      </w:r>
      <w:r>
        <w:t xml:space="preserve"> aki felé irányult a cselekmény passzív maradt, úgy csak az aktív állatot kategorizáltam be.</w:t>
      </w:r>
      <w:r w:rsidR="00417D39">
        <w:t xml:space="preserve"> </w:t>
      </w:r>
      <w:r w:rsidR="006802DA">
        <w:t>(10. 11. ábra)</w:t>
      </w:r>
    </w:p>
    <w:p w14:paraId="19A366F5" w14:textId="0A94F858" w:rsidR="006802DA" w:rsidRDefault="006802DA" w:rsidP="006802DA"/>
    <w:p w14:paraId="10080663" w14:textId="6038D949" w:rsidR="006802DA" w:rsidRDefault="00F4654C" w:rsidP="00F4654C">
      <w:pPr>
        <w:jc w:val="center"/>
      </w:pPr>
      <w:r>
        <w:rPr>
          <w:noProof/>
          <w:lang w:eastAsia="hu-HU"/>
        </w:rPr>
        <w:lastRenderedPageBreak/>
        <w:drawing>
          <wp:inline distT="0" distB="0" distL="0" distR="0" wp14:anchorId="6D4BB24A" wp14:editId="180057E6">
            <wp:extent cx="3595500" cy="2836333"/>
            <wp:effectExtent l="0" t="0" r="5080" b="2540"/>
            <wp:docPr id="16" name="Kép 16" descr="A képen beltéri, fű, juh, kics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iszti2.JPG"/>
                    <pic:cNvPicPr/>
                  </pic:nvPicPr>
                  <pic:blipFill>
                    <a:blip r:embed="rId19">
                      <a:extLst>
                        <a:ext uri="{28A0092B-C50C-407E-A947-70E740481C1C}">
                          <a14:useLocalDpi xmlns:a14="http://schemas.microsoft.com/office/drawing/2010/main" val="0"/>
                        </a:ext>
                      </a:extLst>
                    </a:blip>
                    <a:stretch>
                      <a:fillRect/>
                    </a:stretch>
                  </pic:blipFill>
                  <pic:spPr>
                    <a:xfrm>
                      <a:off x="0" y="0"/>
                      <a:ext cx="3618129" cy="2854184"/>
                    </a:xfrm>
                    <a:prstGeom prst="rect">
                      <a:avLst/>
                    </a:prstGeom>
                  </pic:spPr>
                </pic:pic>
              </a:graphicData>
            </a:graphic>
          </wp:inline>
        </w:drawing>
      </w:r>
    </w:p>
    <w:p w14:paraId="7FF4B156" w14:textId="672081A1" w:rsidR="00F4654C" w:rsidRPr="00F4654C" w:rsidRDefault="00F4654C" w:rsidP="00F4654C">
      <w:pPr>
        <w:jc w:val="center"/>
        <w:rPr>
          <w:i/>
          <w:iCs/>
        </w:rPr>
      </w:pPr>
      <w:r w:rsidRPr="00F4654C">
        <w:rPr>
          <w:i/>
          <w:iCs/>
        </w:rPr>
        <w:t>10. ábra: Mindkét állat aktív</w:t>
      </w:r>
    </w:p>
    <w:p w14:paraId="6519E962" w14:textId="77777777" w:rsidR="00F4654C" w:rsidRDefault="00F4654C" w:rsidP="00F4654C">
      <w:pPr>
        <w:jc w:val="center"/>
      </w:pPr>
    </w:p>
    <w:p w14:paraId="08F2876C" w14:textId="359AC7E0" w:rsidR="006802DA" w:rsidRDefault="006802DA" w:rsidP="00F4654C">
      <w:pPr>
        <w:jc w:val="center"/>
      </w:pPr>
      <w:r>
        <w:rPr>
          <w:noProof/>
          <w:lang w:eastAsia="hu-HU"/>
        </w:rPr>
        <w:drawing>
          <wp:inline distT="0" distB="0" distL="0" distR="0" wp14:anchorId="781068D2" wp14:editId="02F2BF1F">
            <wp:extent cx="3572365" cy="2472266"/>
            <wp:effectExtent l="0" t="0" r="9525" b="4445"/>
            <wp:docPr id="17" name="Kép 17" descr="A képen beltéri, juh, kicsi, fehé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ick.JPG"/>
                    <pic:cNvPicPr/>
                  </pic:nvPicPr>
                  <pic:blipFill>
                    <a:blip r:embed="rId20">
                      <a:extLst>
                        <a:ext uri="{28A0092B-C50C-407E-A947-70E740481C1C}">
                          <a14:useLocalDpi xmlns:a14="http://schemas.microsoft.com/office/drawing/2010/main" val="0"/>
                        </a:ext>
                      </a:extLst>
                    </a:blip>
                    <a:stretch>
                      <a:fillRect/>
                    </a:stretch>
                  </pic:blipFill>
                  <pic:spPr>
                    <a:xfrm>
                      <a:off x="0" y="0"/>
                      <a:ext cx="3593521" cy="2486907"/>
                    </a:xfrm>
                    <a:prstGeom prst="rect">
                      <a:avLst/>
                    </a:prstGeom>
                  </pic:spPr>
                </pic:pic>
              </a:graphicData>
            </a:graphic>
          </wp:inline>
        </w:drawing>
      </w:r>
    </w:p>
    <w:p w14:paraId="0DF2BE63" w14:textId="4FBA2545" w:rsidR="00F4654C" w:rsidRPr="00F4654C" w:rsidRDefault="00F4654C" w:rsidP="00F4654C">
      <w:pPr>
        <w:jc w:val="center"/>
        <w:rPr>
          <w:i/>
          <w:iCs/>
        </w:rPr>
      </w:pPr>
      <w:r w:rsidRPr="00F4654C">
        <w:rPr>
          <w:i/>
          <w:iCs/>
        </w:rPr>
        <w:t>11. állat: Csak az egyik állat aktív, társa passzív</w:t>
      </w:r>
    </w:p>
    <w:p w14:paraId="739646AA" w14:textId="151519EF" w:rsidR="005F6CC6" w:rsidRDefault="005F6CC6" w:rsidP="005C219C">
      <w:pPr>
        <w:rPr>
          <w:rFonts w:cs="Times New Roman"/>
          <w:szCs w:val="24"/>
        </w:rPr>
      </w:pPr>
    </w:p>
    <w:p w14:paraId="6590975A" w14:textId="2DA95035" w:rsidR="005F6CC6" w:rsidRDefault="002D7BDD" w:rsidP="002D7BDD">
      <w:pPr>
        <w:pStyle w:val="Cmsor3"/>
      </w:pPr>
      <w:bookmarkStart w:id="27" w:name="_Toc40403648"/>
      <w:r>
        <w:t>Kategória nélküliek</w:t>
      </w:r>
      <w:bookmarkEnd w:id="27"/>
    </w:p>
    <w:p w14:paraId="5376DC97" w14:textId="11F976CF" w:rsidR="002D7BDD" w:rsidRDefault="002D7BDD" w:rsidP="002D7BDD"/>
    <w:p w14:paraId="3A589C3B" w14:textId="40BF67BA" w:rsidR="00F4654C" w:rsidRDefault="0017383C" w:rsidP="00F132C9">
      <w:pPr>
        <w:ind w:firstLine="284"/>
      </w:pPr>
      <w:r>
        <w:t xml:space="preserve">Ez az egyetlen nem ábrázolt vagy megjelenített kategória, ezekkel az állatokkal nem is végeztem számításokat. Ebbe a kategóriába ugyanis a kétes helyzetekben, például a pihenés besorolásakor arrébb sétáló madarak kerültek, akiket egyik másik kategóriába sem lehetett az adott pillanatban vagy annak meghosszabbításakor sorolni. </w:t>
      </w:r>
    </w:p>
    <w:p w14:paraId="2A5F919E" w14:textId="09FB12CE" w:rsidR="00F4654C" w:rsidRDefault="00F4654C" w:rsidP="005C219C">
      <w:pPr>
        <w:rPr>
          <w:rFonts w:cs="Times New Roman"/>
          <w:szCs w:val="24"/>
        </w:rPr>
      </w:pPr>
    </w:p>
    <w:p w14:paraId="000D2036" w14:textId="77777777" w:rsidR="00F132C9" w:rsidRPr="00654726" w:rsidRDefault="00F132C9" w:rsidP="005C219C">
      <w:pPr>
        <w:rPr>
          <w:rFonts w:cs="Times New Roman"/>
          <w:szCs w:val="24"/>
        </w:rPr>
      </w:pPr>
    </w:p>
    <w:p w14:paraId="09B965C5" w14:textId="77777777" w:rsidR="005C219C" w:rsidRDefault="005C219C" w:rsidP="005C219C">
      <w:pPr>
        <w:pStyle w:val="Cmsor2"/>
        <w:numPr>
          <w:ilvl w:val="1"/>
          <w:numId w:val="2"/>
        </w:numPr>
        <w:rPr>
          <w:b w:val="0"/>
          <w:bCs/>
          <w:szCs w:val="28"/>
        </w:rPr>
      </w:pPr>
      <w:bookmarkStart w:id="28" w:name="_Toc40028263"/>
      <w:bookmarkStart w:id="29" w:name="_Toc40403649"/>
      <w:r>
        <w:rPr>
          <w:bCs/>
          <w:szCs w:val="28"/>
        </w:rPr>
        <w:lastRenderedPageBreak/>
        <w:t>Matematikai–statisztikai módszerek</w:t>
      </w:r>
      <w:bookmarkEnd w:id="28"/>
      <w:bookmarkEnd w:id="29"/>
    </w:p>
    <w:p w14:paraId="2881EBCC" w14:textId="77777777" w:rsidR="005C219C" w:rsidRDefault="005C219C" w:rsidP="005C219C"/>
    <w:p w14:paraId="1B3FB626" w14:textId="77777777" w:rsidR="005C219C" w:rsidRDefault="005C219C" w:rsidP="005C219C">
      <w:pPr>
        <w:ind w:firstLine="284"/>
      </w:pPr>
      <w:r>
        <w:t>Az adatok rögzítésére és kiértékelésére a Microsoft Excell és Word programokat használtam. Az értékeléshez átlagot és szórást számoltam, valamint kétmintás t–próbát végeztem.</w:t>
      </w:r>
    </w:p>
    <w:p w14:paraId="763B95DC" w14:textId="63646077" w:rsidR="005C219C" w:rsidRDefault="0001625D" w:rsidP="0090255A">
      <w:pPr>
        <w:ind w:firstLine="284"/>
      </w:pPr>
      <w:r>
        <w:t>T–próba esetében a diagra</w:t>
      </w:r>
      <w:r w:rsidR="005C219C">
        <w:t>mokon történő jelölésnél három szignifikancia szintet alkalmaztam, melyek a következők:</w:t>
      </w:r>
    </w:p>
    <w:p w14:paraId="66F112C1" w14:textId="77777777" w:rsidR="005C219C" w:rsidRDefault="005C219C" w:rsidP="005C219C">
      <w:pPr>
        <w:jc w:val="center"/>
      </w:pPr>
      <w:r>
        <w:t>a – b ahol p &lt; 0,05;</w:t>
      </w:r>
    </w:p>
    <w:p w14:paraId="49695D70" w14:textId="77777777" w:rsidR="005C219C" w:rsidRDefault="005C219C" w:rsidP="005C219C">
      <w:pPr>
        <w:jc w:val="center"/>
      </w:pPr>
      <w:r>
        <w:t>a – c ahol p &lt; 0,01;</w:t>
      </w:r>
    </w:p>
    <w:p w14:paraId="24FA7E13" w14:textId="2A46D26A" w:rsidR="00E8594A" w:rsidRDefault="005C219C" w:rsidP="00E8594A">
      <w:pPr>
        <w:jc w:val="center"/>
      </w:pPr>
      <w:r>
        <w:t>a – d ahol p &lt; 0,001</w:t>
      </w:r>
      <w:r w:rsidR="00F80216">
        <w:t>;</w:t>
      </w:r>
      <w:r w:rsidR="00E8594A" w:rsidRPr="00E8594A">
        <w:t xml:space="preserve"> </w:t>
      </w:r>
    </w:p>
    <w:p w14:paraId="2E19EBC6" w14:textId="77777777" w:rsidR="005C219C" w:rsidRPr="005E31D4" w:rsidRDefault="005C219C" w:rsidP="005C219C">
      <w:pPr>
        <w:ind w:firstLine="284"/>
      </w:pPr>
    </w:p>
    <w:p w14:paraId="70112F51" w14:textId="77777777" w:rsidR="005C219C" w:rsidRDefault="005C219C" w:rsidP="005C219C"/>
    <w:p w14:paraId="5E51350E" w14:textId="77777777" w:rsidR="005C219C" w:rsidRDefault="005C219C" w:rsidP="005C219C"/>
    <w:p w14:paraId="6C6D3306" w14:textId="77777777" w:rsidR="005C219C" w:rsidRPr="005C219C" w:rsidRDefault="005C219C" w:rsidP="005C219C"/>
    <w:bookmarkEnd w:id="16"/>
    <w:p w14:paraId="4A6E546B" w14:textId="7B1F10CE" w:rsidR="00B1244A" w:rsidRDefault="00BB3CE9" w:rsidP="003F677F">
      <w:r>
        <w:rPr>
          <w:rFonts w:cs="Times New Roman"/>
          <w:szCs w:val="24"/>
        </w:rPr>
        <w:br w:type="page"/>
      </w:r>
    </w:p>
    <w:p w14:paraId="05A9648B" w14:textId="77777777" w:rsidR="00B1244A" w:rsidRPr="001F49D1" w:rsidRDefault="000A171D" w:rsidP="001F49D1">
      <w:pPr>
        <w:pStyle w:val="Cmsor1"/>
      </w:pPr>
      <w:bookmarkStart w:id="30" w:name="_Toc40403650"/>
      <w:r w:rsidRPr="001F49D1">
        <w:lastRenderedPageBreak/>
        <w:t>Eredmények és értékelésük</w:t>
      </w:r>
      <w:bookmarkEnd w:id="30"/>
    </w:p>
    <w:p w14:paraId="4E82C98A" w14:textId="773D7ED9" w:rsidR="000A171D" w:rsidRDefault="000A171D" w:rsidP="000A171D"/>
    <w:p w14:paraId="0D38304A" w14:textId="493BED45" w:rsidR="00C76E2E" w:rsidRDefault="00C76E2E" w:rsidP="000A171D">
      <w:r>
        <w:t xml:space="preserve">Az elemzések eredményeinek megjelenítéséhez oszlopdiagrammokat alkalmaztam. </w:t>
      </w:r>
    </w:p>
    <w:p w14:paraId="1B0A567F" w14:textId="76A50539" w:rsidR="00C76E2E" w:rsidRDefault="00C76E2E" w:rsidP="000A171D"/>
    <w:p w14:paraId="33C659AA" w14:textId="30BB4174" w:rsidR="00C76E2E" w:rsidRDefault="00350790" w:rsidP="00C76E2E">
      <w:pPr>
        <w:pStyle w:val="Cmsor2"/>
      </w:pPr>
      <w:bookmarkStart w:id="31" w:name="_Toc40403651"/>
      <w:r>
        <w:t>Kategória eredmények a napi változása</w:t>
      </w:r>
      <w:bookmarkEnd w:id="31"/>
    </w:p>
    <w:p w14:paraId="37449101" w14:textId="06CC89D4" w:rsidR="00C76E2E" w:rsidRDefault="00C76E2E" w:rsidP="00C76E2E">
      <w:pPr>
        <w:pStyle w:val="Cmsor3"/>
      </w:pPr>
      <w:bookmarkStart w:id="32" w:name="_Toc40403652"/>
      <w:r>
        <w:t>Evés kategória</w:t>
      </w:r>
      <w:bookmarkEnd w:id="32"/>
    </w:p>
    <w:p w14:paraId="6FD030E7" w14:textId="7350AC56" w:rsidR="00C76E2E" w:rsidRDefault="00C76E2E" w:rsidP="00C76E2E"/>
    <w:p w14:paraId="78F04897" w14:textId="7E7726A2" w:rsidR="00C446F8" w:rsidRDefault="007E2D98" w:rsidP="00C76E2E">
      <w:r>
        <w:t xml:space="preserve">A napi evési kategória adatsorainak átlagait kielemezve azt tapasztaltam, hogy </w:t>
      </w:r>
      <w:r w:rsidR="003F6895">
        <w:t xml:space="preserve">az egyes napok összehasonlításában </w:t>
      </w:r>
      <w:r>
        <w:t>csak a 06.13-ai adatok mutattak szignifikáns (p=</w:t>
      </w:r>
      <w:r w:rsidRPr="007E2D98">
        <w:t>0,0064</w:t>
      </w:r>
      <w:r>
        <w:t>5) eltérést. Ami azt mutatja, hogy a LED technológiával megvilágított csoport állatai bármely adott időpillanatban jelentősen többen vettek fel takarmányt az etetőből, mint a kontroll csoport egyedei. (1. diagram)</w:t>
      </w:r>
    </w:p>
    <w:p w14:paraId="4F363E8C" w14:textId="77777777" w:rsidR="00C446F8" w:rsidRDefault="00C446F8" w:rsidP="00C76E2E"/>
    <w:p w14:paraId="4B8AF40B" w14:textId="497A34E0" w:rsidR="00C446F8" w:rsidRDefault="005A5C4C" w:rsidP="00C446F8">
      <w:pPr>
        <w:keepNext/>
        <w:jc w:val="center"/>
      </w:pPr>
      <w:r>
        <w:rPr>
          <w:noProof/>
          <w:lang w:eastAsia="hu-HU"/>
        </w:rPr>
        <mc:AlternateContent>
          <mc:Choice Requires="wps">
            <w:drawing>
              <wp:anchor distT="45720" distB="45720" distL="114300" distR="114300" simplePos="0" relativeHeight="251602432" behindDoc="0" locked="0" layoutInCell="1" allowOverlap="1" wp14:anchorId="648FA11C" wp14:editId="66FA0276">
                <wp:simplePos x="0" y="0"/>
                <wp:positionH relativeFrom="column">
                  <wp:posOffset>1507067</wp:posOffset>
                </wp:positionH>
                <wp:positionV relativeFrom="paragraph">
                  <wp:posOffset>2829772</wp:posOffset>
                </wp:positionV>
                <wp:extent cx="270934" cy="321733"/>
                <wp:effectExtent l="0" t="0" r="0" b="2540"/>
                <wp:wrapNone/>
                <wp:docPr id="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34" cy="321733"/>
                        </a:xfrm>
                        <a:prstGeom prst="rect">
                          <a:avLst/>
                        </a:prstGeom>
                        <a:noFill/>
                        <a:ln w="9525">
                          <a:noFill/>
                          <a:miter lim="800000"/>
                          <a:headEnd/>
                          <a:tailEnd/>
                        </a:ln>
                      </wps:spPr>
                      <wps:txbx>
                        <w:txbxContent>
                          <w:p w14:paraId="0E8E00F9" w14:textId="0710F6C2" w:rsidR="00475C0F" w:rsidRPr="00F462B9" w:rsidRDefault="00475C0F" w:rsidP="005A5C4C">
                            <w:pPr>
                              <w:rPr>
                                <w:b/>
                                <w:bCs/>
                                <w:sz w:val="28"/>
                                <w:szCs w:val="28"/>
                              </w:rPr>
                            </w:pPr>
                            <w:r w:rsidRPr="00F462B9">
                              <w:rPr>
                                <w:b/>
                                <w:bCs/>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8FA11C" id="_x0000_t202" coordsize="21600,21600" o:spt="202" path="m,l,21600r21600,l21600,xe">
                <v:stroke joinstyle="miter"/>
                <v:path gradientshapeok="t" o:connecttype="rect"/>
              </v:shapetype>
              <v:shape id="Szövegdoboz 2" o:spid="_x0000_s1026" type="#_x0000_t202" style="position:absolute;left:0;text-align:left;margin-left:118.65pt;margin-top:222.8pt;width:21.35pt;height:25.35pt;z-index:25160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" filled="f" stroked="f">
                <v:textbox>
                  <w:txbxContent>
                    <w:p w14:paraId="0E8E00F9" w14:textId="0710F6C2" w:rsidR="00475C0F" w:rsidRPr="00F462B9" w:rsidRDefault="00475C0F" w:rsidP="005A5C4C">
                      <w:pPr>
                        <w:rPr>
                          <w:b/>
                          <w:bCs/>
                          <w:sz w:val="28"/>
                          <w:szCs w:val="28"/>
                        </w:rPr>
                      </w:pPr>
                      <w:r w:rsidRPr="00F462B9">
                        <w:rPr>
                          <w:b/>
                          <w:bCs/>
                          <w:sz w:val="28"/>
                          <w:szCs w:val="28"/>
                        </w:rPr>
                        <w:t>c</w:t>
                      </w:r>
                    </w:p>
                  </w:txbxContent>
                </v:textbox>
              </v:shape>
            </w:pict>
          </mc:Fallback>
        </mc:AlternateContent>
      </w:r>
      <w:r>
        <w:rPr>
          <w:noProof/>
          <w:lang w:eastAsia="hu-HU"/>
        </w:rPr>
        <mc:AlternateContent>
          <mc:Choice Requires="wps">
            <w:drawing>
              <wp:anchor distT="45720" distB="45720" distL="114300" distR="114300" simplePos="0" relativeHeight="251649536" behindDoc="0" locked="0" layoutInCell="1" allowOverlap="1" wp14:anchorId="1C938F44" wp14:editId="203D63D4">
                <wp:simplePos x="0" y="0"/>
                <wp:positionH relativeFrom="column">
                  <wp:posOffset>1129242</wp:posOffset>
                </wp:positionH>
                <wp:positionV relativeFrom="paragraph">
                  <wp:posOffset>2826385</wp:posOffset>
                </wp:positionV>
                <wp:extent cx="270934" cy="321733"/>
                <wp:effectExtent l="0" t="0" r="0" b="254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34" cy="321733"/>
                        </a:xfrm>
                        <a:prstGeom prst="rect">
                          <a:avLst/>
                        </a:prstGeom>
                        <a:noFill/>
                        <a:ln w="9525">
                          <a:noFill/>
                          <a:miter lim="800000"/>
                          <a:headEnd/>
                          <a:tailEnd/>
                        </a:ln>
                      </wps:spPr>
                      <wps:txbx>
                        <w:txbxContent>
                          <w:p w14:paraId="409741AD" w14:textId="5E50242D" w:rsidR="00475C0F" w:rsidRPr="00F462B9" w:rsidRDefault="00475C0F">
                            <w:pPr>
                              <w:rPr>
                                <w:b/>
                                <w:bCs/>
                                <w:sz w:val="28"/>
                                <w:szCs w:val="28"/>
                              </w:rPr>
                            </w:pPr>
                            <w:r w:rsidRPr="00F462B9">
                              <w:rPr>
                                <w:b/>
                                <w:bCs/>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38F44" id="_x0000_s1027" type="#_x0000_t202" style="position:absolute;left:0;text-align:left;margin-left:88.9pt;margin-top:222.55pt;width:21.35pt;height:25.3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" filled="f" stroked="f">
                <v:textbox>
                  <w:txbxContent>
                    <w:p w14:paraId="409741AD" w14:textId="5E50242D" w:rsidR="00475C0F" w:rsidRPr="00F462B9" w:rsidRDefault="00475C0F">
                      <w:pPr>
                        <w:rPr>
                          <w:b/>
                          <w:bCs/>
                          <w:sz w:val="28"/>
                          <w:szCs w:val="28"/>
                        </w:rPr>
                      </w:pPr>
                      <w:r w:rsidRPr="00F462B9">
                        <w:rPr>
                          <w:b/>
                          <w:bCs/>
                          <w:sz w:val="28"/>
                          <w:szCs w:val="28"/>
                        </w:rPr>
                        <w:t>a</w:t>
                      </w:r>
                    </w:p>
                  </w:txbxContent>
                </v:textbox>
              </v:shape>
            </w:pict>
          </mc:Fallback>
        </mc:AlternateContent>
      </w:r>
      <w:r w:rsidR="00C446F8">
        <w:rPr>
          <w:noProof/>
          <w:lang w:eastAsia="hu-HU"/>
        </w:rPr>
        <w:drawing>
          <wp:inline distT="0" distB="0" distL="0" distR="0" wp14:anchorId="4273B6F3" wp14:editId="6E2B7243">
            <wp:extent cx="5680800" cy="3348000"/>
            <wp:effectExtent l="0" t="0" r="15240" b="5080"/>
            <wp:docPr id="2" name="Diagram 2">
              <a:extLst xmlns:a="http://schemas.openxmlformats.org/drawingml/2006/main">
                <a:ext uri="{FF2B5EF4-FFF2-40B4-BE49-F238E27FC236}">
                  <a16:creationId xmlns:a16="http://schemas.microsoft.com/office/drawing/2014/main" id="{2FEC8B48-2428-4B17-8B2D-F37E570F5D1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875D52" w14:textId="57AC1ACE" w:rsidR="00C76E2E" w:rsidRPr="00C76E2E" w:rsidRDefault="00475C0F" w:rsidP="00C446F8">
      <w:pPr>
        <w:pStyle w:val="Kpalrs"/>
        <w:jc w:val="center"/>
      </w:pPr>
      <w:fldSimple w:instr=" SEQ diagram \* ARABIC ">
        <w:r w:rsidR="00C928F0">
          <w:rPr>
            <w:noProof/>
          </w:rPr>
          <w:t>1</w:t>
        </w:r>
      </w:fldSimple>
      <w:r w:rsidR="00C446F8">
        <w:t>. diagram Napi evés átlagok</w:t>
      </w:r>
      <w:r w:rsidR="00F43B4C">
        <w:t xml:space="preserve"> </w:t>
      </w:r>
      <w:r w:rsidR="00F43B4C" w:rsidRPr="00F43B4C">
        <w:t xml:space="preserve">a – </w:t>
      </w:r>
      <w:r w:rsidR="00A945A8">
        <w:t xml:space="preserve">c: </w:t>
      </w:r>
      <w:r w:rsidR="00F43B4C" w:rsidRPr="00F43B4C">
        <w:t>p &lt; 0,0</w:t>
      </w:r>
      <w:r w:rsidR="00A945A8">
        <w:t>1</w:t>
      </w:r>
    </w:p>
    <w:p w14:paraId="0D7FEEC9" w14:textId="0C145CE4" w:rsidR="00C76E2E" w:rsidRDefault="00C76E2E" w:rsidP="00C76E2E"/>
    <w:p w14:paraId="043C42BD" w14:textId="16D91113" w:rsidR="00C446F8" w:rsidRDefault="00C446F8" w:rsidP="00C76E2E"/>
    <w:p w14:paraId="2070B329" w14:textId="038994B9" w:rsidR="00C446F8" w:rsidRDefault="00C446F8" w:rsidP="00C446F8">
      <w:pPr>
        <w:pStyle w:val="Cmsor3"/>
      </w:pPr>
      <w:bookmarkStart w:id="33" w:name="_Toc40403653"/>
      <w:r>
        <w:t>Ivás kategória</w:t>
      </w:r>
      <w:bookmarkEnd w:id="33"/>
    </w:p>
    <w:p w14:paraId="501B28E4" w14:textId="3CFC88B2" w:rsidR="00C446F8" w:rsidRDefault="00C446F8" w:rsidP="00C446F8"/>
    <w:p w14:paraId="3E94E5D9" w14:textId="6E1BA59C" w:rsidR="00336B48" w:rsidRPr="00336B48" w:rsidRDefault="00292D37" w:rsidP="00336B48">
      <w:r>
        <w:t>A napi ivás kategória adatsorainak átlagait kielemezve azt tapasztaltam, hogy</w:t>
      </w:r>
      <w:r w:rsidR="00336B48">
        <w:t xml:space="preserve"> a LED technológiával megvilágított csoportban az állatok napi vízfelvételeinek értéke</w:t>
      </w:r>
      <w:r w:rsidR="00530657">
        <w:t>i</w:t>
      </w:r>
      <w:r w:rsidR="00336B48">
        <w:t xml:space="preserve"> </w:t>
      </w:r>
      <w:r w:rsidR="00530657">
        <w:t xml:space="preserve">rendszerint </w:t>
      </w:r>
      <w:r w:rsidR="00336B48">
        <w:lastRenderedPageBreak/>
        <w:t>magasabb</w:t>
      </w:r>
      <w:r w:rsidR="00530657">
        <w:t>ak voltak</w:t>
      </w:r>
      <w:r w:rsidR="00336B48">
        <w:t>, mint a kontroll csoport esetében</w:t>
      </w:r>
      <w:r w:rsidR="00530657">
        <w:t>:</w:t>
      </w:r>
      <w:r w:rsidR="00336B48">
        <w:t xml:space="preserve"> 6.13-án a különbség p=</w:t>
      </w:r>
      <w:r w:rsidR="00336B48" w:rsidRPr="00336B48">
        <w:t>0,02964</w:t>
      </w:r>
      <w:r w:rsidR="00336B48">
        <w:t>, 6.14-én p=</w:t>
      </w:r>
      <w:r w:rsidR="00336B48" w:rsidRPr="00336B48">
        <w:t>0,01379</w:t>
      </w:r>
      <w:r w:rsidR="00336B48">
        <w:t xml:space="preserve"> volt. 6.15-én nem volt szignifikánsan kimutatható különbség (p=</w:t>
      </w:r>
      <w:r w:rsidR="00336B48" w:rsidRPr="00336B48">
        <w:t>0,48195</w:t>
      </w:r>
      <w:r w:rsidR="00336B48">
        <w:t>). Ellenben 6.1</w:t>
      </w:r>
      <w:r w:rsidR="00C30E82">
        <w:t>6</w:t>
      </w:r>
      <w:r w:rsidR="003F6895">
        <w:t>-á</w:t>
      </w:r>
      <w:r w:rsidR="00336B48">
        <w:t>n az előző napokhoz képest is jelentősen (p=</w:t>
      </w:r>
      <w:r w:rsidR="00336B48" w:rsidRPr="00336B48">
        <w:t>0,00269</w:t>
      </w:r>
      <w:r w:rsidR="00336B48">
        <w:t xml:space="preserve">) magas volt az eltérés. </w:t>
      </w:r>
      <w:r w:rsidR="00530657">
        <w:t>Ezek az eredmények nem csak azt mutatják, hogy a LED-es csoport madarai több vizet vesznek fel, hanem azt is, hogy állandó külső körülmények (fényprogram, hőmérséklet) mellett is egyik napról a másikra jelentős eltérések mutatkoznak a csoportok között. (2. diagram)</w:t>
      </w:r>
    </w:p>
    <w:p w14:paraId="3F14F4A6" w14:textId="21FAA3D5" w:rsidR="00C446F8" w:rsidRDefault="00C446F8" w:rsidP="00C446F8"/>
    <w:p w14:paraId="2FCF437A" w14:textId="230CB559" w:rsidR="00527850" w:rsidRDefault="00EE6655" w:rsidP="00527850">
      <w:pPr>
        <w:keepNext/>
        <w:jc w:val="center"/>
      </w:pPr>
      <w:r>
        <w:rPr>
          <w:noProof/>
          <w:lang w:eastAsia="hu-HU"/>
        </w:rPr>
        <mc:AlternateContent>
          <mc:Choice Requires="wps">
            <w:drawing>
              <wp:anchor distT="45720" distB="45720" distL="114300" distR="114300" simplePos="0" relativeHeight="251631104" behindDoc="0" locked="0" layoutInCell="1" allowOverlap="1" wp14:anchorId="002F0C5D" wp14:editId="13CB61AA">
                <wp:simplePos x="0" y="0"/>
                <wp:positionH relativeFrom="column">
                  <wp:posOffset>2322830</wp:posOffset>
                </wp:positionH>
                <wp:positionV relativeFrom="paragraph">
                  <wp:posOffset>2714625</wp:posOffset>
                </wp:positionV>
                <wp:extent cx="279400" cy="287655"/>
                <wp:effectExtent l="0" t="0" r="0" b="0"/>
                <wp:wrapNone/>
                <wp:docPr id="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87655"/>
                        </a:xfrm>
                        <a:prstGeom prst="rect">
                          <a:avLst/>
                        </a:prstGeom>
                        <a:noFill/>
                        <a:ln w="9525">
                          <a:noFill/>
                          <a:miter lim="800000"/>
                          <a:headEnd/>
                          <a:tailEnd/>
                        </a:ln>
                      </wps:spPr>
                      <wps:txbx>
                        <w:txbxContent>
                          <w:p w14:paraId="3D48D002" w14:textId="6E8D62C9" w:rsidR="00475C0F" w:rsidRPr="00EE6655" w:rsidRDefault="00475C0F" w:rsidP="00EE6655">
                            <w:pPr>
                              <w:rPr>
                                <w:b/>
                                <w:bCs/>
                                <w:sz w:val="28"/>
                                <w:szCs w:val="28"/>
                              </w:rPr>
                            </w:pPr>
                            <w:r w:rsidRPr="00EE6655">
                              <w:rPr>
                                <w:b/>
                                <w:bCs/>
                                <w:sz w:val="28"/>
                                <w:szCs w:val="28"/>
                              </w:rPr>
                              <w:t>b</w:t>
                            </w:r>
                          </w:p>
                          <w:p w14:paraId="2D60A7BB" w14:textId="77777777" w:rsidR="00475C0F" w:rsidRDefault="00475C0F" w:rsidP="00EE6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F0C5D" id="_x0000_s1028" type="#_x0000_t202" style="position:absolute;left:0;text-align:left;margin-left:182.9pt;margin-top:213.75pt;width:22pt;height:22.65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" filled="f" stroked="f">
                <v:textbox>
                  <w:txbxContent>
                    <w:p w14:paraId="3D48D002" w14:textId="6E8D62C9" w:rsidR="00475C0F" w:rsidRPr="00EE6655" w:rsidRDefault="00475C0F" w:rsidP="00EE6655">
                      <w:pPr>
                        <w:rPr>
                          <w:b/>
                          <w:bCs/>
                          <w:sz w:val="28"/>
                          <w:szCs w:val="28"/>
                        </w:rPr>
                      </w:pPr>
                      <w:r w:rsidRPr="00EE6655">
                        <w:rPr>
                          <w:b/>
                          <w:bCs/>
                          <w:sz w:val="28"/>
                          <w:szCs w:val="28"/>
                        </w:rPr>
                        <w:t>b</w:t>
                      </w:r>
                    </w:p>
                    <w:p w14:paraId="2D60A7BB" w14:textId="77777777" w:rsidR="00475C0F" w:rsidRDefault="00475C0F" w:rsidP="00EE6655"/>
                  </w:txbxContent>
                </v:textbox>
              </v:shape>
            </w:pict>
          </mc:Fallback>
        </mc:AlternateContent>
      </w:r>
      <w:r>
        <w:rPr>
          <w:noProof/>
          <w:lang w:eastAsia="hu-HU"/>
        </w:rPr>
        <mc:AlternateContent>
          <mc:Choice Requires="wps">
            <w:drawing>
              <wp:anchor distT="45720" distB="45720" distL="114300" distR="114300" simplePos="0" relativeHeight="251637248" behindDoc="0" locked="0" layoutInCell="1" allowOverlap="1" wp14:anchorId="25BCBADC" wp14:editId="7C6E6AD4">
                <wp:simplePos x="0" y="0"/>
                <wp:positionH relativeFrom="column">
                  <wp:posOffset>3940386</wp:posOffset>
                </wp:positionH>
                <wp:positionV relativeFrom="paragraph">
                  <wp:posOffset>2714625</wp:posOffset>
                </wp:positionV>
                <wp:extent cx="279400" cy="287867"/>
                <wp:effectExtent l="0" t="0" r="0" b="0"/>
                <wp:wrapNone/>
                <wp:docPr id="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87867"/>
                        </a:xfrm>
                        <a:prstGeom prst="rect">
                          <a:avLst/>
                        </a:prstGeom>
                        <a:noFill/>
                        <a:ln w="9525">
                          <a:noFill/>
                          <a:miter lim="800000"/>
                          <a:headEnd/>
                          <a:tailEnd/>
                        </a:ln>
                      </wps:spPr>
                      <wps:txbx>
                        <w:txbxContent>
                          <w:p w14:paraId="70D2B4B2" w14:textId="45001962" w:rsidR="00475C0F" w:rsidRPr="00EE6655" w:rsidRDefault="00475C0F" w:rsidP="00EE6655">
                            <w:pPr>
                              <w:rPr>
                                <w:b/>
                                <w:bCs/>
                                <w:sz w:val="28"/>
                                <w:szCs w:val="28"/>
                              </w:rPr>
                            </w:pPr>
                            <w:r w:rsidRPr="00EE6655">
                              <w:rPr>
                                <w:b/>
                                <w:bCs/>
                                <w:sz w:val="28"/>
                                <w:szCs w:val="28"/>
                              </w:rPr>
                              <w:t>c</w:t>
                            </w:r>
                          </w:p>
                          <w:p w14:paraId="5E6B1729" w14:textId="77777777" w:rsidR="00475C0F" w:rsidRDefault="00475C0F" w:rsidP="00EE6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CBADC" id="_x0000_s1029" type="#_x0000_t202" style="position:absolute;left:0;text-align:left;margin-left:310.25pt;margin-top:213.75pt;width:22pt;height:22.6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" filled="f" stroked="f">
                <v:textbox>
                  <w:txbxContent>
                    <w:p w14:paraId="70D2B4B2" w14:textId="45001962" w:rsidR="00475C0F" w:rsidRPr="00EE6655" w:rsidRDefault="00475C0F" w:rsidP="00EE6655">
                      <w:pPr>
                        <w:rPr>
                          <w:b/>
                          <w:bCs/>
                          <w:sz w:val="28"/>
                          <w:szCs w:val="28"/>
                        </w:rPr>
                      </w:pPr>
                      <w:r w:rsidRPr="00EE6655">
                        <w:rPr>
                          <w:b/>
                          <w:bCs/>
                          <w:sz w:val="28"/>
                          <w:szCs w:val="28"/>
                        </w:rPr>
                        <w:t>c</w:t>
                      </w:r>
                    </w:p>
                    <w:p w14:paraId="5E6B1729" w14:textId="77777777" w:rsidR="00475C0F" w:rsidRDefault="00475C0F" w:rsidP="00EE6655"/>
                  </w:txbxContent>
                </v:textbox>
              </v:shape>
            </w:pict>
          </mc:Fallback>
        </mc:AlternateContent>
      </w:r>
      <w:r>
        <w:rPr>
          <w:noProof/>
          <w:lang w:eastAsia="hu-HU"/>
        </w:rPr>
        <mc:AlternateContent>
          <mc:Choice Requires="wps">
            <w:drawing>
              <wp:anchor distT="45720" distB="45720" distL="114300" distR="114300" simplePos="0" relativeHeight="251623936" behindDoc="0" locked="0" layoutInCell="1" allowOverlap="1" wp14:anchorId="3022C736" wp14:editId="3305506F">
                <wp:simplePos x="0" y="0"/>
                <wp:positionH relativeFrom="column">
                  <wp:posOffset>1493732</wp:posOffset>
                </wp:positionH>
                <wp:positionV relativeFrom="paragraph">
                  <wp:posOffset>2638425</wp:posOffset>
                </wp:positionV>
                <wp:extent cx="279400" cy="287867"/>
                <wp:effectExtent l="0" t="0" r="0" b="0"/>
                <wp:wrapNone/>
                <wp:docPr id="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87867"/>
                        </a:xfrm>
                        <a:prstGeom prst="rect">
                          <a:avLst/>
                        </a:prstGeom>
                        <a:noFill/>
                        <a:ln w="9525">
                          <a:noFill/>
                          <a:miter lim="800000"/>
                          <a:headEnd/>
                          <a:tailEnd/>
                        </a:ln>
                      </wps:spPr>
                      <wps:txbx>
                        <w:txbxContent>
                          <w:p w14:paraId="2CD17333" w14:textId="28AD9FCF" w:rsidR="00475C0F" w:rsidRPr="00EE6655" w:rsidRDefault="00475C0F" w:rsidP="00EE6655">
                            <w:pPr>
                              <w:rPr>
                                <w:b/>
                                <w:bCs/>
                                <w:sz w:val="28"/>
                                <w:szCs w:val="28"/>
                              </w:rPr>
                            </w:pPr>
                            <w:r w:rsidRPr="00EE6655">
                              <w:rPr>
                                <w:b/>
                                <w:bCs/>
                                <w:sz w:val="28"/>
                                <w:szCs w:val="28"/>
                              </w:rPr>
                              <w:t>b</w:t>
                            </w:r>
                          </w:p>
                          <w:p w14:paraId="7A3D39D3" w14:textId="77777777" w:rsidR="00475C0F" w:rsidRDefault="00475C0F" w:rsidP="00EE6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2C736" id="_x0000_s1030" type="#_x0000_t202" style="position:absolute;left:0;text-align:left;margin-left:117.6pt;margin-top:207.75pt;width:22pt;height:22.65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" filled="f" stroked="f">
                <v:textbox>
                  <w:txbxContent>
                    <w:p w14:paraId="2CD17333" w14:textId="28AD9FCF" w:rsidR="00475C0F" w:rsidRPr="00EE6655" w:rsidRDefault="00475C0F" w:rsidP="00EE6655">
                      <w:pPr>
                        <w:rPr>
                          <w:b/>
                          <w:bCs/>
                          <w:sz w:val="28"/>
                          <w:szCs w:val="28"/>
                        </w:rPr>
                      </w:pPr>
                      <w:r w:rsidRPr="00EE6655">
                        <w:rPr>
                          <w:b/>
                          <w:bCs/>
                          <w:sz w:val="28"/>
                          <w:szCs w:val="28"/>
                        </w:rPr>
                        <w:t>b</w:t>
                      </w:r>
                    </w:p>
                    <w:p w14:paraId="7A3D39D3" w14:textId="77777777" w:rsidR="00475C0F" w:rsidRDefault="00475C0F" w:rsidP="00EE6655"/>
                  </w:txbxContent>
                </v:textbox>
              </v:shape>
            </w:pict>
          </mc:Fallback>
        </mc:AlternateContent>
      </w:r>
      <w:r>
        <w:rPr>
          <w:noProof/>
          <w:lang w:eastAsia="hu-HU"/>
        </w:rPr>
        <mc:AlternateContent>
          <mc:Choice Requires="wps">
            <w:drawing>
              <wp:anchor distT="45720" distB="45720" distL="114300" distR="114300" simplePos="0" relativeHeight="251618816" behindDoc="0" locked="0" layoutInCell="1" allowOverlap="1" wp14:anchorId="55EFDCB1" wp14:editId="6DEB9142">
                <wp:simplePos x="0" y="0"/>
                <wp:positionH relativeFrom="column">
                  <wp:posOffset>3567641</wp:posOffset>
                </wp:positionH>
                <wp:positionV relativeFrom="paragraph">
                  <wp:posOffset>2714625</wp:posOffset>
                </wp:positionV>
                <wp:extent cx="279400" cy="287867"/>
                <wp:effectExtent l="0" t="0" r="0" b="0"/>
                <wp:wrapNone/>
                <wp:docPr id="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87867"/>
                        </a:xfrm>
                        <a:prstGeom prst="rect">
                          <a:avLst/>
                        </a:prstGeom>
                        <a:noFill/>
                        <a:ln w="9525">
                          <a:noFill/>
                          <a:miter lim="800000"/>
                          <a:headEnd/>
                          <a:tailEnd/>
                        </a:ln>
                      </wps:spPr>
                      <wps:txbx>
                        <w:txbxContent>
                          <w:p w14:paraId="650DEA5D" w14:textId="77777777" w:rsidR="00475C0F" w:rsidRPr="00EE6655" w:rsidRDefault="00475C0F" w:rsidP="00EE6655">
                            <w:pPr>
                              <w:rPr>
                                <w:b/>
                                <w:bCs/>
                                <w:sz w:val="28"/>
                                <w:szCs w:val="28"/>
                              </w:rPr>
                            </w:pPr>
                            <w:r w:rsidRPr="00EE6655">
                              <w:rPr>
                                <w:b/>
                                <w:bCs/>
                                <w:sz w:val="28"/>
                                <w:szCs w:val="28"/>
                              </w:rPr>
                              <w:t>a</w:t>
                            </w:r>
                          </w:p>
                          <w:p w14:paraId="61E4E5D9" w14:textId="77777777" w:rsidR="00475C0F" w:rsidRDefault="00475C0F" w:rsidP="00EE6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FDCB1" id="_x0000_s1031" type="#_x0000_t202" style="position:absolute;left:0;text-align:left;margin-left:280.9pt;margin-top:213.75pt;width:22pt;height:22.65pt;z-index:25161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" filled="f" stroked="f">
                <v:textbox>
                  <w:txbxContent>
                    <w:p w14:paraId="650DEA5D" w14:textId="77777777" w:rsidR="00475C0F" w:rsidRPr="00EE6655" w:rsidRDefault="00475C0F" w:rsidP="00EE6655">
                      <w:pPr>
                        <w:rPr>
                          <w:b/>
                          <w:bCs/>
                          <w:sz w:val="28"/>
                          <w:szCs w:val="28"/>
                        </w:rPr>
                      </w:pPr>
                      <w:r w:rsidRPr="00EE6655">
                        <w:rPr>
                          <w:b/>
                          <w:bCs/>
                          <w:sz w:val="28"/>
                          <w:szCs w:val="28"/>
                        </w:rPr>
                        <w:t>a</w:t>
                      </w:r>
                    </w:p>
                    <w:p w14:paraId="61E4E5D9" w14:textId="77777777" w:rsidR="00475C0F" w:rsidRDefault="00475C0F" w:rsidP="00EE6655"/>
                  </w:txbxContent>
                </v:textbox>
              </v:shape>
            </w:pict>
          </mc:Fallback>
        </mc:AlternateContent>
      </w:r>
      <w:r>
        <w:rPr>
          <w:noProof/>
          <w:lang w:eastAsia="hu-HU"/>
        </w:rPr>
        <mc:AlternateContent>
          <mc:Choice Requires="wps">
            <w:drawing>
              <wp:anchor distT="45720" distB="45720" distL="114300" distR="114300" simplePos="0" relativeHeight="251613696" behindDoc="0" locked="0" layoutInCell="1" allowOverlap="1" wp14:anchorId="7D12DD62" wp14:editId="01307024">
                <wp:simplePos x="0" y="0"/>
                <wp:positionH relativeFrom="column">
                  <wp:posOffset>1879600</wp:posOffset>
                </wp:positionH>
                <wp:positionV relativeFrom="paragraph">
                  <wp:posOffset>2717377</wp:posOffset>
                </wp:positionV>
                <wp:extent cx="279400" cy="287867"/>
                <wp:effectExtent l="0" t="0" r="0" b="0"/>
                <wp:wrapNone/>
                <wp:docPr id="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87867"/>
                        </a:xfrm>
                        <a:prstGeom prst="rect">
                          <a:avLst/>
                        </a:prstGeom>
                        <a:noFill/>
                        <a:ln w="9525">
                          <a:noFill/>
                          <a:miter lim="800000"/>
                          <a:headEnd/>
                          <a:tailEnd/>
                        </a:ln>
                      </wps:spPr>
                      <wps:txbx>
                        <w:txbxContent>
                          <w:p w14:paraId="7466424E" w14:textId="77777777" w:rsidR="00475C0F" w:rsidRPr="00EE6655" w:rsidRDefault="00475C0F" w:rsidP="00EE6655">
                            <w:pPr>
                              <w:rPr>
                                <w:b/>
                                <w:bCs/>
                                <w:sz w:val="28"/>
                                <w:szCs w:val="28"/>
                              </w:rPr>
                            </w:pPr>
                            <w:r w:rsidRPr="00EE6655">
                              <w:rPr>
                                <w:b/>
                                <w:bCs/>
                                <w:sz w:val="28"/>
                                <w:szCs w:val="28"/>
                              </w:rPr>
                              <w:t>a</w:t>
                            </w:r>
                          </w:p>
                          <w:p w14:paraId="120AA812" w14:textId="77777777" w:rsidR="00475C0F" w:rsidRDefault="00475C0F" w:rsidP="00EE6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2DD62" id="_x0000_s1032" type="#_x0000_t202" style="position:absolute;left:0;text-align:left;margin-left:148pt;margin-top:213.95pt;width:22pt;height:22.65pt;z-index:2516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" filled="f" stroked="f">
                <v:textbox>
                  <w:txbxContent>
                    <w:p w14:paraId="7466424E" w14:textId="77777777" w:rsidR="00475C0F" w:rsidRPr="00EE6655" w:rsidRDefault="00475C0F" w:rsidP="00EE6655">
                      <w:pPr>
                        <w:rPr>
                          <w:b/>
                          <w:bCs/>
                          <w:sz w:val="28"/>
                          <w:szCs w:val="28"/>
                        </w:rPr>
                      </w:pPr>
                      <w:r w:rsidRPr="00EE6655">
                        <w:rPr>
                          <w:b/>
                          <w:bCs/>
                          <w:sz w:val="28"/>
                          <w:szCs w:val="28"/>
                        </w:rPr>
                        <w:t>a</w:t>
                      </w:r>
                    </w:p>
                    <w:p w14:paraId="120AA812" w14:textId="77777777" w:rsidR="00475C0F" w:rsidRDefault="00475C0F" w:rsidP="00EE6655"/>
                  </w:txbxContent>
                </v:textbox>
              </v:shape>
            </w:pict>
          </mc:Fallback>
        </mc:AlternateContent>
      </w:r>
      <w:r>
        <w:rPr>
          <w:noProof/>
          <w:lang w:eastAsia="hu-HU"/>
        </w:rPr>
        <mc:AlternateContent>
          <mc:Choice Requires="wps">
            <w:drawing>
              <wp:anchor distT="45720" distB="45720" distL="114300" distR="114300" simplePos="0" relativeHeight="251606528" behindDoc="0" locked="0" layoutInCell="1" allowOverlap="1" wp14:anchorId="4BE17DAC" wp14:editId="3A4ABC91">
                <wp:simplePos x="0" y="0"/>
                <wp:positionH relativeFrom="column">
                  <wp:posOffset>1069975</wp:posOffset>
                </wp:positionH>
                <wp:positionV relativeFrom="paragraph">
                  <wp:posOffset>2638213</wp:posOffset>
                </wp:positionV>
                <wp:extent cx="279400" cy="287867"/>
                <wp:effectExtent l="0" t="0" r="0" b="0"/>
                <wp:wrapNone/>
                <wp:docPr id="1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87867"/>
                        </a:xfrm>
                        <a:prstGeom prst="rect">
                          <a:avLst/>
                        </a:prstGeom>
                        <a:noFill/>
                        <a:ln w="9525">
                          <a:noFill/>
                          <a:miter lim="800000"/>
                          <a:headEnd/>
                          <a:tailEnd/>
                        </a:ln>
                      </wps:spPr>
                      <wps:txbx>
                        <w:txbxContent>
                          <w:p w14:paraId="3C210E7C" w14:textId="61E4FD93" w:rsidR="00475C0F" w:rsidRPr="00EE6655" w:rsidRDefault="00475C0F">
                            <w:pPr>
                              <w:rPr>
                                <w:b/>
                                <w:bCs/>
                                <w:sz w:val="28"/>
                                <w:szCs w:val="28"/>
                              </w:rPr>
                            </w:pPr>
                            <w:r w:rsidRPr="00EE6655">
                              <w:rPr>
                                <w:b/>
                                <w:bCs/>
                                <w:sz w:val="28"/>
                                <w:szCs w:val="28"/>
                              </w:rPr>
                              <w:t>a</w:t>
                            </w:r>
                          </w:p>
                          <w:p w14:paraId="2209D8A4" w14:textId="77777777" w:rsidR="00475C0F" w:rsidRDefault="00475C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17DAC" id="_x0000_s1033" type="#_x0000_t202" style="position:absolute;left:0;text-align:left;margin-left:84.25pt;margin-top:207.75pt;width:22pt;height:22.65pt;z-index:25160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" filled="f" stroked="f">
                <v:textbox>
                  <w:txbxContent>
                    <w:p w14:paraId="3C210E7C" w14:textId="61E4FD93" w:rsidR="00475C0F" w:rsidRPr="00EE6655" w:rsidRDefault="00475C0F">
                      <w:pPr>
                        <w:rPr>
                          <w:b/>
                          <w:bCs/>
                          <w:sz w:val="28"/>
                          <w:szCs w:val="28"/>
                        </w:rPr>
                      </w:pPr>
                      <w:r w:rsidRPr="00EE6655">
                        <w:rPr>
                          <w:b/>
                          <w:bCs/>
                          <w:sz w:val="28"/>
                          <w:szCs w:val="28"/>
                        </w:rPr>
                        <w:t>a</w:t>
                      </w:r>
                    </w:p>
                    <w:p w14:paraId="2209D8A4" w14:textId="77777777" w:rsidR="00475C0F" w:rsidRDefault="00475C0F"/>
                  </w:txbxContent>
                </v:textbox>
              </v:shape>
            </w:pict>
          </mc:Fallback>
        </mc:AlternateContent>
      </w:r>
      <w:r w:rsidR="00527850">
        <w:rPr>
          <w:noProof/>
          <w:lang w:eastAsia="hu-HU"/>
        </w:rPr>
        <w:drawing>
          <wp:inline distT="0" distB="0" distL="0" distR="0" wp14:anchorId="5709C865" wp14:editId="6030D5F3">
            <wp:extent cx="5680800" cy="3258000"/>
            <wp:effectExtent l="0" t="0" r="15240" b="0"/>
            <wp:docPr id="7" name="Diagram 7">
              <a:extLst xmlns:a="http://schemas.openxmlformats.org/drawingml/2006/main">
                <a:ext uri="{FF2B5EF4-FFF2-40B4-BE49-F238E27FC236}">
                  <a16:creationId xmlns:a16="http://schemas.microsoft.com/office/drawing/2014/main" id="{4E5CB590-F401-4F59-BA1C-A05E77A07B17}"/>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B25F832" w14:textId="6AB20BC7" w:rsidR="00C446F8" w:rsidRPr="00C446F8" w:rsidRDefault="00475C0F" w:rsidP="00527850">
      <w:pPr>
        <w:pStyle w:val="Kpalrs"/>
        <w:jc w:val="center"/>
      </w:pPr>
      <w:fldSimple w:instr=" SEQ diagram \* ARABIC ">
        <w:r w:rsidR="00C928F0">
          <w:rPr>
            <w:noProof/>
          </w:rPr>
          <w:t>2</w:t>
        </w:r>
      </w:fldSimple>
      <w:r w:rsidR="00527850">
        <w:t>. diagram Napi ivás átlagok</w:t>
      </w:r>
      <w:r w:rsidR="009D15A1">
        <w:t xml:space="preserve"> </w:t>
      </w:r>
      <w:r w:rsidR="009D15A1" w:rsidRPr="00F43B4C">
        <w:t xml:space="preserve">a – </w:t>
      </w:r>
      <w:r w:rsidR="009D15A1">
        <w:t xml:space="preserve">b: </w:t>
      </w:r>
      <w:r w:rsidR="009D15A1" w:rsidRPr="00F43B4C">
        <w:t>p &lt; 0,0</w:t>
      </w:r>
      <w:r w:rsidR="009D15A1">
        <w:t xml:space="preserve">5 és </w:t>
      </w:r>
      <w:r w:rsidR="009D15A1" w:rsidRPr="009D15A1">
        <w:t xml:space="preserve"> </w:t>
      </w:r>
      <w:r w:rsidR="009D15A1" w:rsidRPr="00F43B4C">
        <w:t xml:space="preserve">a – </w:t>
      </w:r>
      <w:r w:rsidR="009D15A1">
        <w:t xml:space="preserve">c: </w:t>
      </w:r>
      <w:r w:rsidR="009D15A1" w:rsidRPr="00F43B4C">
        <w:t>p &lt; 0,0</w:t>
      </w:r>
      <w:r w:rsidR="009D15A1">
        <w:t>1</w:t>
      </w:r>
    </w:p>
    <w:p w14:paraId="2547F9C4" w14:textId="0258D74A" w:rsidR="00C76E2E" w:rsidRDefault="00C76E2E" w:rsidP="00C76E2E"/>
    <w:p w14:paraId="2547D075" w14:textId="3B090664" w:rsidR="00527850" w:rsidRDefault="00527850" w:rsidP="00527850">
      <w:pPr>
        <w:pStyle w:val="Cmsor3"/>
      </w:pPr>
      <w:bookmarkStart w:id="34" w:name="_Toc40403654"/>
      <w:r>
        <w:t>Pihenés kategória</w:t>
      </w:r>
      <w:bookmarkEnd w:id="34"/>
    </w:p>
    <w:p w14:paraId="6446EEBC" w14:textId="10419C49" w:rsidR="00527850" w:rsidRDefault="00527850" w:rsidP="00527850"/>
    <w:p w14:paraId="401544E8" w14:textId="6CDDFA3C" w:rsidR="00527850" w:rsidRDefault="00BF3383" w:rsidP="00527850">
      <w:r>
        <w:t xml:space="preserve">A napi </w:t>
      </w:r>
      <w:r w:rsidR="00496ACC">
        <w:t>pihenés</w:t>
      </w:r>
      <w:r>
        <w:t xml:space="preserve"> kategória adatsorainak átlagait kielemezve azt tapasztaltam, hogy</w:t>
      </w:r>
      <w:r w:rsidR="00496ACC">
        <w:t xml:space="preserve"> szignifikánsan kimutatható (p=</w:t>
      </w:r>
      <w:r w:rsidR="00C30E82">
        <w:t>0</w:t>
      </w:r>
      <w:r w:rsidR="00496ACC" w:rsidRPr="00496ACC">
        <w:t>,00577</w:t>
      </w:r>
      <w:r w:rsidR="00496ACC">
        <w:t>) különbség egyedül 6.13-án volt, melyben a kontroll csoport egyedei pihentek nagyobb számban egy időpillanatban. (3. diagram)</w:t>
      </w:r>
      <w:r w:rsidR="00EC350B">
        <w:t>.</w:t>
      </w:r>
      <w:r w:rsidR="00496ACC">
        <w:t xml:space="preserve"> Ez az adat összhangban van a 4. diagram (</w:t>
      </w:r>
      <w:r w:rsidR="00EC350B">
        <w:t xml:space="preserve">lásd </w:t>
      </w:r>
      <w:r w:rsidR="00496ACC">
        <w:t>lejjebb) interakciókat bemutató eredményével.</w:t>
      </w:r>
    </w:p>
    <w:p w14:paraId="4C788B6D" w14:textId="2754BCF0" w:rsidR="00527850" w:rsidRDefault="00302142" w:rsidP="00527850">
      <w:pPr>
        <w:keepNext/>
        <w:jc w:val="center"/>
      </w:pPr>
      <w:r>
        <w:rPr>
          <w:noProof/>
          <w:lang w:eastAsia="hu-HU"/>
        </w:rPr>
        <w:lastRenderedPageBreak/>
        <mc:AlternateContent>
          <mc:Choice Requires="wps">
            <w:drawing>
              <wp:anchor distT="45720" distB="45720" distL="114300" distR="114300" simplePos="0" relativeHeight="251646464" behindDoc="0" locked="0" layoutInCell="1" allowOverlap="1" wp14:anchorId="78E11A1A" wp14:editId="4C8CB753">
                <wp:simplePos x="0" y="0"/>
                <wp:positionH relativeFrom="column">
                  <wp:posOffset>1501775</wp:posOffset>
                </wp:positionH>
                <wp:positionV relativeFrom="paragraph">
                  <wp:posOffset>2257425</wp:posOffset>
                </wp:positionV>
                <wp:extent cx="228600" cy="270933"/>
                <wp:effectExtent l="0" t="0" r="0" b="0"/>
                <wp:wrapNone/>
                <wp:docPr id="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0933"/>
                        </a:xfrm>
                        <a:prstGeom prst="rect">
                          <a:avLst/>
                        </a:prstGeom>
                        <a:noFill/>
                        <a:ln w="9525">
                          <a:noFill/>
                          <a:miter lim="800000"/>
                          <a:headEnd/>
                          <a:tailEnd/>
                        </a:ln>
                      </wps:spPr>
                      <wps:txbx>
                        <w:txbxContent>
                          <w:p w14:paraId="6D77A034" w14:textId="48159AF8" w:rsidR="00475C0F" w:rsidRPr="00302142" w:rsidRDefault="00475C0F" w:rsidP="00302142">
                            <w:pPr>
                              <w:rPr>
                                <w:b/>
                                <w:bCs/>
                                <w:sz w:val="28"/>
                                <w:szCs w:val="28"/>
                              </w:rPr>
                            </w:pPr>
                            <w:r>
                              <w:rPr>
                                <w:b/>
                                <w:bCs/>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11A1A" id="_x0000_s1034" type="#_x0000_t202" style="position:absolute;left:0;text-align:left;margin-left:118.25pt;margin-top:177.75pt;width:18pt;height:21.3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" filled="f" stroked="f">
                <v:textbox>
                  <w:txbxContent>
                    <w:p w14:paraId="6D77A034" w14:textId="48159AF8" w:rsidR="00475C0F" w:rsidRPr="00302142" w:rsidRDefault="00475C0F" w:rsidP="00302142">
                      <w:pPr>
                        <w:rPr>
                          <w:b/>
                          <w:bCs/>
                          <w:sz w:val="28"/>
                          <w:szCs w:val="28"/>
                        </w:rPr>
                      </w:pPr>
                      <w:r>
                        <w:rPr>
                          <w:b/>
                          <w:bCs/>
                          <w:sz w:val="28"/>
                          <w:szCs w:val="28"/>
                        </w:rPr>
                        <w:t>c</w:t>
                      </w:r>
                    </w:p>
                  </w:txbxContent>
                </v:textbox>
              </v:shape>
            </w:pict>
          </mc:Fallback>
        </mc:AlternateContent>
      </w:r>
      <w:r>
        <w:rPr>
          <w:noProof/>
          <w:lang w:eastAsia="hu-HU"/>
        </w:rPr>
        <mc:AlternateContent>
          <mc:Choice Requires="wps">
            <w:drawing>
              <wp:anchor distT="45720" distB="45720" distL="114300" distR="114300" simplePos="0" relativeHeight="251642368" behindDoc="0" locked="0" layoutInCell="1" allowOverlap="1" wp14:anchorId="38AC5638" wp14:editId="4D61C225">
                <wp:simplePos x="0" y="0"/>
                <wp:positionH relativeFrom="column">
                  <wp:posOffset>1120775</wp:posOffset>
                </wp:positionH>
                <wp:positionV relativeFrom="paragraph">
                  <wp:posOffset>2257425</wp:posOffset>
                </wp:positionV>
                <wp:extent cx="228600" cy="270933"/>
                <wp:effectExtent l="0" t="0" r="0" b="0"/>
                <wp:wrapNone/>
                <wp:docPr id="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0933"/>
                        </a:xfrm>
                        <a:prstGeom prst="rect">
                          <a:avLst/>
                        </a:prstGeom>
                        <a:noFill/>
                        <a:ln w="9525">
                          <a:noFill/>
                          <a:miter lim="800000"/>
                          <a:headEnd/>
                          <a:tailEnd/>
                        </a:ln>
                      </wps:spPr>
                      <wps:txbx>
                        <w:txbxContent>
                          <w:p w14:paraId="46B28337" w14:textId="77B9A6AC" w:rsidR="00475C0F" w:rsidRPr="00302142" w:rsidRDefault="00475C0F">
                            <w:pPr>
                              <w:rPr>
                                <w:b/>
                                <w:bCs/>
                                <w:sz w:val="28"/>
                                <w:szCs w:val="28"/>
                              </w:rPr>
                            </w:pPr>
                            <w:r w:rsidRPr="00302142">
                              <w:rPr>
                                <w:b/>
                                <w:bCs/>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C5638" id="_x0000_s1035" type="#_x0000_t202" style="position:absolute;left:0;text-align:left;margin-left:88.25pt;margin-top:177.75pt;width:18pt;height:21.3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" filled="f" stroked="f">
                <v:textbox>
                  <w:txbxContent>
                    <w:p w14:paraId="46B28337" w14:textId="77B9A6AC" w:rsidR="00475C0F" w:rsidRPr="00302142" w:rsidRDefault="00475C0F">
                      <w:pPr>
                        <w:rPr>
                          <w:b/>
                          <w:bCs/>
                          <w:sz w:val="28"/>
                          <w:szCs w:val="28"/>
                        </w:rPr>
                      </w:pPr>
                      <w:r w:rsidRPr="00302142">
                        <w:rPr>
                          <w:b/>
                          <w:bCs/>
                          <w:sz w:val="28"/>
                          <w:szCs w:val="28"/>
                        </w:rPr>
                        <w:t>a</w:t>
                      </w:r>
                    </w:p>
                  </w:txbxContent>
                </v:textbox>
              </v:shape>
            </w:pict>
          </mc:Fallback>
        </mc:AlternateContent>
      </w:r>
      <w:r w:rsidR="00527850">
        <w:rPr>
          <w:noProof/>
          <w:lang w:eastAsia="hu-HU"/>
        </w:rPr>
        <w:drawing>
          <wp:inline distT="0" distB="0" distL="0" distR="0" wp14:anchorId="4BD06CEA" wp14:editId="3A61DADC">
            <wp:extent cx="5760085" cy="2773045"/>
            <wp:effectExtent l="0" t="0" r="12065" b="8255"/>
            <wp:docPr id="9" name="Diagram 9">
              <a:extLst xmlns:a="http://schemas.openxmlformats.org/drawingml/2006/main">
                <a:ext uri="{FF2B5EF4-FFF2-40B4-BE49-F238E27FC236}">
                  <a16:creationId xmlns:a16="http://schemas.microsoft.com/office/drawing/2014/main" id="{CF824D14-C0B8-41CA-8B42-BD6AF03A4C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C2B6745" w14:textId="5931D322" w:rsidR="00527850" w:rsidRPr="00527850" w:rsidRDefault="00475C0F" w:rsidP="00527850">
      <w:pPr>
        <w:pStyle w:val="Kpalrs"/>
        <w:jc w:val="center"/>
      </w:pPr>
      <w:fldSimple w:instr=" SEQ diagram \* ARABIC ">
        <w:r w:rsidR="00C928F0">
          <w:rPr>
            <w:noProof/>
          </w:rPr>
          <w:t>3</w:t>
        </w:r>
      </w:fldSimple>
      <w:r w:rsidR="00527850">
        <w:t>. diagram Napi pihenés átlagok</w:t>
      </w:r>
      <w:r w:rsidR="00302142">
        <w:t xml:space="preserve"> </w:t>
      </w:r>
      <w:r w:rsidR="00302142" w:rsidRPr="00F43B4C">
        <w:t xml:space="preserve">a – </w:t>
      </w:r>
      <w:r w:rsidR="00302142">
        <w:t xml:space="preserve">c: </w:t>
      </w:r>
      <w:r w:rsidR="00302142" w:rsidRPr="00F43B4C">
        <w:t>p &lt; 0,0</w:t>
      </w:r>
      <w:r w:rsidR="00302142">
        <w:t>1</w:t>
      </w:r>
    </w:p>
    <w:p w14:paraId="6C833D9D" w14:textId="3D09D544" w:rsidR="00527850" w:rsidRDefault="00527850" w:rsidP="00C76E2E"/>
    <w:p w14:paraId="2E99C1B4" w14:textId="474625F7" w:rsidR="00527850" w:rsidRDefault="00527850" w:rsidP="00C76E2E"/>
    <w:p w14:paraId="7B11F93B" w14:textId="034E7E4E" w:rsidR="00527850" w:rsidRDefault="00527850" w:rsidP="00527850">
      <w:pPr>
        <w:pStyle w:val="Cmsor3"/>
      </w:pPr>
      <w:bookmarkStart w:id="35" w:name="_Toc40403655"/>
      <w:r>
        <w:t>Interakció kategória</w:t>
      </w:r>
      <w:bookmarkEnd w:id="35"/>
    </w:p>
    <w:p w14:paraId="21F9B116" w14:textId="3AE886FB" w:rsidR="00496ACC" w:rsidRDefault="00496ACC" w:rsidP="00527850">
      <w:pPr>
        <w:rPr>
          <w:b/>
          <w:bCs/>
          <w:sz w:val="28"/>
          <w:szCs w:val="28"/>
        </w:rPr>
      </w:pPr>
    </w:p>
    <w:p w14:paraId="058F0C13" w14:textId="277E54AB" w:rsidR="0056770C" w:rsidRDefault="00D11F3C" w:rsidP="00527850">
      <w:r w:rsidRPr="00D11F3C">
        <w:t xml:space="preserve">A napi </w:t>
      </w:r>
      <w:r>
        <w:t>interakció</w:t>
      </w:r>
      <w:r w:rsidRPr="00D11F3C">
        <w:t xml:space="preserve"> kategória adatsorainak átlagait kielemezve azt tapasztaltam, hogy</w:t>
      </w:r>
      <w:r>
        <w:t xml:space="preserve"> az interakciók száma minden esetben magasabb volt a LED világítású cs</w:t>
      </w:r>
      <w:r w:rsidR="006C10EF">
        <w:t>oportban. Szignifikáns különbségek voltak 6.13-án (p=</w:t>
      </w:r>
      <w:r w:rsidR="006C10EF" w:rsidRPr="006C10EF">
        <w:t>0,02108</w:t>
      </w:r>
      <w:r w:rsidR="006C10EF">
        <w:t>), ami összhangban van a már említett aznapi pihenés eredménnyel. 6.15-én a különbség p=</w:t>
      </w:r>
      <w:r w:rsidR="006C10EF" w:rsidRPr="006C10EF">
        <w:t>0,0059</w:t>
      </w:r>
      <w:r w:rsidR="00F014CB">
        <w:t xml:space="preserve"> </w:t>
      </w:r>
      <w:r w:rsidR="006C10EF">
        <w:t>volt és 6.16-án pedig p=</w:t>
      </w:r>
      <w:r w:rsidR="006C10EF" w:rsidRPr="006C10EF">
        <w:t>0,0404</w:t>
      </w:r>
      <w:r w:rsidR="006C10EF">
        <w:t>7 volt.</w:t>
      </w:r>
      <w:r w:rsidR="00EC350B">
        <w:t xml:space="preserve"> (4. diagram) Ez arra enged következtetni, hogy a LED-el megvilágított csoport egyedei napközben feltehetően</w:t>
      </w:r>
      <w:r w:rsidR="00EC5A87">
        <w:t xml:space="preserve"> nagyobb számban voltak aktívak, mint a hagyományos izzós csoport egyedei.</w:t>
      </w:r>
    </w:p>
    <w:p w14:paraId="798EF902" w14:textId="6D1A3D28" w:rsidR="00527850" w:rsidRDefault="00527850" w:rsidP="00527850"/>
    <w:p w14:paraId="0E575B55" w14:textId="5900823E" w:rsidR="00527850" w:rsidRDefault="0056770C" w:rsidP="00527850">
      <w:pPr>
        <w:keepNext/>
        <w:jc w:val="center"/>
      </w:pPr>
      <w:r>
        <w:rPr>
          <w:noProof/>
          <w:lang w:eastAsia="hu-HU"/>
        </w:rPr>
        <w:lastRenderedPageBreak/>
        <mc:AlternateContent>
          <mc:Choice Requires="wps">
            <w:drawing>
              <wp:anchor distT="45720" distB="45720" distL="114300" distR="114300" simplePos="0" relativeHeight="251682304" behindDoc="0" locked="0" layoutInCell="1" allowOverlap="1" wp14:anchorId="03916C74" wp14:editId="35754821">
                <wp:simplePos x="0" y="0"/>
                <wp:positionH relativeFrom="column">
                  <wp:posOffset>3254375</wp:posOffset>
                </wp:positionH>
                <wp:positionV relativeFrom="paragraph">
                  <wp:posOffset>1809750</wp:posOffset>
                </wp:positionV>
                <wp:extent cx="279400" cy="296333"/>
                <wp:effectExtent l="0" t="0" r="0" b="0"/>
                <wp:wrapNone/>
                <wp:docPr id="19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96333"/>
                        </a:xfrm>
                        <a:prstGeom prst="rect">
                          <a:avLst/>
                        </a:prstGeom>
                        <a:noFill/>
                        <a:ln w="9525">
                          <a:noFill/>
                          <a:miter lim="800000"/>
                          <a:headEnd/>
                          <a:tailEnd/>
                        </a:ln>
                      </wps:spPr>
                      <wps:txbx>
                        <w:txbxContent>
                          <w:p w14:paraId="30E82AD9" w14:textId="5BEEBE97" w:rsidR="00475C0F" w:rsidRPr="0056770C" w:rsidRDefault="00475C0F" w:rsidP="0056770C">
                            <w:pPr>
                              <w:rPr>
                                <w:b/>
                                <w:bCs/>
                                <w:sz w:val="28"/>
                                <w:szCs w:val="28"/>
                              </w:rPr>
                            </w:pPr>
                            <w:r>
                              <w:rPr>
                                <w:b/>
                                <w:bCs/>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16C74" id="_x0000_s1036" type="#_x0000_t202" style="position:absolute;left:0;text-align:left;margin-left:256.25pt;margin-top:142.5pt;width:22pt;height:23.3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" filled="f" stroked="f">
                <v:textbox>
                  <w:txbxContent>
                    <w:p w14:paraId="30E82AD9" w14:textId="5BEEBE97" w:rsidR="00475C0F" w:rsidRPr="0056770C" w:rsidRDefault="00475C0F" w:rsidP="0056770C">
                      <w:pPr>
                        <w:rPr>
                          <w:b/>
                          <w:bCs/>
                          <w:sz w:val="28"/>
                          <w:szCs w:val="28"/>
                        </w:rPr>
                      </w:pPr>
                      <w:r>
                        <w:rPr>
                          <w:b/>
                          <w:bCs/>
                          <w:sz w:val="28"/>
                          <w:szCs w:val="28"/>
                        </w:rPr>
                        <w:t>c</w:t>
                      </w:r>
                    </w:p>
                  </w:txbxContent>
                </v:textbox>
              </v:shape>
            </w:pict>
          </mc:Fallback>
        </mc:AlternateContent>
      </w:r>
      <w:r>
        <w:rPr>
          <w:noProof/>
          <w:lang w:eastAsia="hu-HU"/>
        </w:rPr>
        <mc:AlternateContent>
          <mc:Choice Requires="wps">
            <w:drawing>
              <wp:anchor distT="45720" distB="45720" distL="114300" distR="114300" simplePos="0" relativeHeight="251678208" behindDoc="0" locked="0" layoutInCell="1" allowOverlap="1" wp14:anchorId="1369BD28" wp14:editId="0DEF8606">
                <wp:simplePos x="0" y="0"/>
                <wp:positionH relativeFrom="column">
                  <wp:posOffset>4092575</wp:posOffset>
                </wp:positionH>
                <wp:positionV relativeFrom="paragraph">
                  <wp:posOffset>1810173</wp:posOffset>
                </wp:positionV>
                <wp:extent cx="279400" cy="296333"/>
                <wp:effectExtent l="0" t="0" r="0" b="0"/>
                <wp:wrapNone/>
                <wp:docPr id="1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96333"/>
                        </a:xfrm>
                        <a:prstGeom prst="rect">
                          <a:avLst/>
                        </a:prstGeom>
                        <a:noFill/>
                        <a:ln w="9525">
                          <a:noFill/>
                          <a:miter lim="800000"/>
                          <a:headEnd/>
                          <a:tailEnd/>
                        </a:ln>
                      </wps:spPr>
                      <wps:txbx>
                        <w:txbxContent>
                          <w:p w14:paraId="70444B77" w14:textId="684146E3" w:rsidR="00475C0F" w:rsidRPr="0056770C" w:rsidRDefault="00475C0F">
                            <w:pPr>
                              <w:rPr>
                                <w:b/>
                                <w:bCs/>
                                <w:sz w:val="28"/>
                                <w:szCs w:val="28"/>
                              </w:rPr>
                            </w:pPr>
                            <w:r w:rsidRPr="0056770C">
                              <w:rPr>
                                <w:b/>
                                <w:bCs/>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9BD28" id="_x0000_s1037" type="#_x0000_t202" style="position:absolute;left:0;text-align:left;margin-left:322.25pt;margin-top:142.55pt;width:22pt;height:23.3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" filled="f" stroked="f">
                <v:textbox>
                  <w:txbxContent>
                    <w:p w14:paraId="70444B77" w14:textId="684146E3" w:rsidR="00475C0F" w:rsidRPr="0056770C" w:rsidRDefault="00475C0F">
                      <w:pPr>
                        <w:rPr>
                          <w:b/>
                          <w:bCs/>
                          <w:sz w:val="28"/>
                          <w:szCs w:val="28"/>
                        </w:rPr>
                      </w:pPr>
                      <w:r w:rsidRPr="0056770C">
                        <w:rPr>
                          <w:b/>
                          <w:bCs/>
                          <w:sz w:val="28"/>
                          <w:szCs w:val="28"/>
                        </w:rPr>
                        <w:t>b</w:t>
                      </w:r>
                    </w:p>
                  </w:txbxContent>
                </v:textbox>
              </v:shape>
            </w:pict>
          </mc:Fallback>
        </mc:AlternateContent>
      </w:r>
      <w:r>
        <w:rPr>
          <w:noProof/>
          <w:lang w:eastAsia="hu-HU"/>
        </w:rPr>
        <mc:AlternateContent>
          <mc:Choice Requires="wps">
            <w:drawing>
              <wp:anchor distT="45720" distB="45720" distL="114300" distR="114300" simplePos="0" relativeHeight="251672064" behindDoc="0" locked="0" layoutInCell="1" allowOverlap="1" wp14:anchorId="12704DE3" wp14:editId="65AB9251">
                <wp:simplePos x="0" y="0"/>
                <wp:positionH relativeFrom="column">
                  <wp:posOffset>1577975</wp:posOffset>
                </wp:positionH>
                <wp:positionV relativeFrom="paragraph">
                  <wp:posOffset>1810809</wp:posOffset>
                </wp:positionV>
                <wp:extent cx="287655" cy="287655"/>
                <wp:effectExtent l="0" t="0" r="0" b="0"/>
                <wp:wrapNone/>
                <wp:docPr id="3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87655"/>
                        </a:xfrm>
                        <a:prstGeom prst="rect">
                          <a:avLst/>
                        </a:prstGeom>
                        <a:noFill/>
                        <a:ln w="9525">
                          <a:noFill/>
                          <a:miter lim="800000"/>
                          <a:headEnd/>
                          <a:tailEnd/>
                        </a:ln>
                      </wps:spPr>
                      <wps:txbx>
                        <w:txbxContent>
                          <w:p w14:paraId="60407058" w14:textId="060ACED3" w:rsidR="00475C0F" w:rsidRPr="0056770C" w:rsidRDefault="00475C0F" w:rsidP="0056770C">
                            <w:pPr>
                              <w:rPr>
                                <w:b/>
                                <w:bCs/>
                                <w:sz w:val="28"/>
                                <w:szCs w:val="28"/>
                              </w:rPr>
                            </w:pPr>
                            <w:bookmarkStart w:id="36" w:name="_Hlk40389179"/>
                            <w:r>
                              <w:rPr>
                                <w:b/>
                                <w:bCs/>
                                <w:sz w:val="28"/>
                                <w:szCs w:val="28"/>
                              </w:rPr>
                              <w:t>b</w:t>
                            </w:r>
                            <w:bookmarkEnd w:id="36"/>
                            <w:r w:rsidRPr="0056770C">
                              <w:rPr>
                                <w:b/>
                                <w:bCs/>
                                <w:noProof/>
                                <w:sz w:val="28"/>
                                <w:szCs w:val="28"/>
                                <w:lang w:eastAsia="hu-HU"/>
                              </w:rPr>
                              <w:drawing>
                                <wp:inline distT="0" distB="0" distL="0" distR="0" wp14:anchorId="58E1D2E8" wp14:editId="0537E840">
                                  <wp:extent cx="95885" cy="95885"/>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885" cy="958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04DE3" id="_x0000_s1038" type="#_x0000_t202" style="position:absolute;left:0;text-align:left;margin-left:124.25pt;margin-top:142.6pt;width:22.65pt;height:22.6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" filled="f" stroked="f">
                <v:textbox>
                  <w:txbxContent>
                    <w:p w14:paraId="60407058" w14:textId="060ACED3" w:rsidR="00475C0F" w:rsidRPr="0056770C" w:rsidRDefault="00475C0F" w:rsidP="0056770C">
                      <w:pPr>
                        <w:rPr>
                          <w:b/>
                          <w:bCs/>
                          <w:sz w:val="28"/>
                          <w:szCs w:val="28"/>
                        </w:rPr>
                      </w:pPr>
                      <w:bookmarkStart w:id="37" w:name="_Hlk40389179"/>
                      <w:r>
                        <w:rPr>
                          <w:b/>
                          <w:bCs/>
                          <w:sz w:val="28"/>
                          <w:szCs w:val="28"/>
                        </w:rPr>
                        <w:t>b</w:t>
                      </w:r>
                      <w:bookmarkEnd w:id="37"/>
                      <w:r w:rsidRPr="0056770C">
                        <w:rPr>
                          <w:b/>
                          <w:bCs/>
                          <w:noProof/>
                          <w:sz w:val="28"/>
                          <w:szCs w:val="28"/>
                          <w:lang w:eastAsia="hu-HU"/>
                        </w:rPr>
                        <w:drawing>
                          <wp:inline distT="0" distB="0" distL="0" distR="0" wp14:anchorId="58E1D2E8" wp14:editId="0537E840">
                            <wp:extent cx="95885" cy="95885"/>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885" cy="95885"/>
                                    </a:xfrm>
                                    <a:prstGeom prst="rect">
                                      <a:avLst/>
                                    </a:prstGeom>
                                    <a:noFill/>
                                    <a:ln>
                                      <a:noFill/>
                                    </a:ln>
                                  </pic:spPr>
                                </pic:pic>
                              </a:graphicData>
                            </a:graphic>
                          </wp:inline>
                        </w:drawing>
                      </w:r>
                    </w:p>
                  </w:txbxContent>
                </v:textbox>
              </v:shape>
            </w:pict>
          </mc:Fallback>
        </mc:AlternateContent>
      </w:r>
      <w:r>
        <w:rPr>
          <w:noProof/>
          <w:lang w:eastAsia="hu-HU"/>
        </w:rPr>
        <mc:AlternateContent>
          <mc:Choice Requires="wps">
            <w:drawing>
              <wp:anchor distT="45720" distB="45720" distL="114300" distR="114300" simplePos="0" relativeHeight="251667968" behindDoc="0" locked="0" layoutInCell="1" allowOverlap="1" wp14:anchorId="1574D6A5" wp14:editId="7A3561ED">
                <wp:simplePos x="0" y="0"/>
                <wp:positionH relativeFrom="column">
                  <wp:posOffset>3686598</wp:posOffset>
                </wp:positionH>
                <wp:positionV relativeFrom="paragraph">
                  <wp:posOffset>1811020</wp:posOffset>
                </wp:positionV>
                <wp:extent cx="287655" cy="287655"/>
                <wp:effectExtent l="0" t="0" r="0" b="0"/>
                <wp:wrapNone/>
                <wp:docPr id="2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87655"/>
                        </a:xfrm>
                        <a:prstGeom prst="rect">
                          <a:avLst/>
                        </a:prstGeom>
                        <a:noFill/>
                        <a:ln w="9525">
                          <a:noFill/>
                          <a:miter lim="800000"/>
                          <a:headEnd/>
                          <a:tailEnd/>
                        </a:ln>
                      </wps:spPr>
                      <wps:txbx>
                        <w:txbxContent>
                          <w:p w14:paraId="2C3CF611" w14:textId="77777777" w:rsidR="00475C0F" w:rsidRPr="0056770C" w:rsidRDefault="00475C0F" w:rsidP="0056770C">
                            <w:pPr>
                              <w:rPr>
                                <w:b/>
                                <w:bCs/>
                                <w:sz w:val="28"/>
                                <w:szCs w:val="28"/>
                              </w:rPr>
                            </w:pPr>
                            <w:r w:rsidRPr="0056770C">
                              <w:rPr>
                                <w:b/>
                                <w:bCs/>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4D6A5" id="_x0000_s1039" type="#_x0000_t202" style="position:absolute;left:0;text-align:left;margin-left:290.3pt;margin-top:142.6pt;width:22.65pt;height:22.6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" filled="f" stroked="f">
                <v:textbox>
                  <w:txbxContent>
                    <w:p w14:paraId="2C3CF611" w14:textId="77777777" w:rsidR="00475C0F" w:rsidRPr="0056770C" w:rsidRDefault="00475C0F" w:rsidP="0056770C">
                      <w:pPr>
                        <w:rPr>
                          <w:b/>
                          <w:bCs/>
                          <w:sz w:val="28"/>
                          <w:szCs w:val="28"/>
                        </w:rPr>
                      </w:pPr>
                      <w:r w:rsidRPr="0056770C">
                        <w:rPr>
                          <w:b/>
                          <w:bCs/>
                          <w:sz w:val="28"/>
                          <w:szCs w:val="28"/>
                        </w:rPr>
                        <w:t>a</w:t>
                      </w:r>
                    </w:p>
                  </w:txbxContent>
                </v:textbox>
              </v:shape>
            </w:pict>
          </mc:Fallback>
        </mc:AlternateContent>
      </w:r>
      <w:r>
        <w:rPr>
          <w:noProof/>
          <w:lang w:eastAsia="hu-HU"/>
        </w:rPr>
        <mc:AlternateContent>
          <mc:Choice Requires="wps">
            <w:drawing>
              <wp:anchor distT="45720" distB="45720" distL="114300" distR="114300" simplePos="0" relativeHeight="251662848" behindDoc="0" locked="0" layoutInCell="1" allowOverlap="1" wp14:anchorId="69E165A6" wp14:editId="0D5C628A">
                <wp:simplePos x="0" y="0"/>
                <wp:positionH relativeFrom="column">
                  <wp:posOffset>2831253</wp:posOffset>
                </wp:positionH>
                <wp:positionV relativeFrom="paragraph">
                  <wp:posOffset>1811020</wp:posOffset>
                </wp:positionV>
                <wp:extent cx="287655" cy="287655"/>
                <wp:effectExtent l="0" t="0" r="0" b="0"/>
                <wp:wrapNone/>
                <wp:docPr id="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87655"/>
                        </a:xfrm>
                        <a:prstGeom prst="rect">
                          <a:avLst/>
                        </a:prstGeom>
                        <a:noFill/>
                        <a:ln w="9525">
                          <a:noFill/>
                          <a:miter lim="800000"/>
                          <a:headEnd/>
                          <a:tailEnd/>
                        </a:ln>
                      </wps:spPr>
                      <wps:txbx>
                        <w:txbxContent>
                          <w:p w14:paraId="5CEF8ADD" w14:textId="77777777" w:rsidR="00475C0F" w:rsidRPr="0056770C" w:rsidRDefault="00475C0F" w:rsidP="0056770C">
                            <w:pPr>
                              <w:rPr>
                                <w:b/>
                                <w:bCs/>
                                <w:sz w:val="28"/>
                                <w:szCs w:val="28"/>
                              </w:rPr>
                            </w:pPr>
                            <w:r w:rsidRPr="0056770C">
                              <w:rPr>
                                <w:b/>
                                <w:bCs/>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165A6" id="_x0000_s1040" type="#_x0000_t202" style="position:absolute;left:0;text-align:left;margin-left:222.95pt;margin-top:142.6pt;width:22.65pt;height:22.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" filled="f" stroked="f">
                <v:textbox>
                  <w:txbxContent>
                    <w:p w14:paraId="5CEF8ADD" w14:textId="77777777" w:rsidR="00475C0F" w:rsidRPr="0056770C" w:rsidRDefault="00475C0F" w:rsidP="0056770C">
                      <w:pPr>
                        <w:rPr>
                          <w:b/>
                          <w:bCs/>
                          <w:sz w:val="28"/>
                          <w:szCs w:val="28"/>
                        </w:rPr>
                      </w:pPr>
                      <w:r w:rsidRPr="0056770C">
                        <w:rPr>
                          <w:b/>
                          <w:bCs/>
                          <w:sz w:val="28"/>
                          <w:szCs w:val="28"/>
                        </w:rPr>
                        <w:t>a</w:t>
                      </w:r>
                    </w:p>
                  </w:txbxContent>
                </v:textbox>
              </v:shape>
            </w:pict>
          </mc:Fallback>
        </mc:AlternateContent>
      </w:r>
      <w:r>
        <w:rPr>
          <w:noProof/>
          <w:lang w:eastAsia="hu-HU"/>
        </w:rPr>
        <mc:AlternateContent>
          <mc:Choice Requires="wps">
            <w:drawing>
              <wp:anchor distT="45720" distB="45720" distL="114300" distR="114300" simplePos="0" relativeHeight="251657728" behindDoc="0" locked="0" layoutInCell="1" allowOverlap="1" wp14:anchorId="5F366178" wp14:editId="6D84EB8D">
                <wp:simplePos x="0" y="0"/>
                <wp:positionH relativeFrom="column">
                  <wp:posOffset>1163108</wp:posOffset>
                </wp:positionH>
                <wp:positionV relativeFrom="paragraph">
                  <wp:posOffset>1810385</wp:posOffset>
                </wp:positionV>
                <wp:extent cx="287655" cy="287655"/>
                <wp:effectExtent l="0" t="0" r="0" b="0"/>
                <wp:wrapNone/>
                <wp:docPr id="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87655"/>
                        </a:xfrm>
                        <a:prstGeom prst="rect">
                          <a:avLst/>
                        </a:prstGeom>
                        <a:noFill/>
                        <a:ln w="9525">
                          <a:noFill/>
                          <a:miter lim="800000"/>
                          <a:headEnd/>
                          <a:tailEnd/>
                        </a:ln>
                      </wps:spPr>
                      <wps:txbx>
                        <w:txbxContent>
                          <w:p w14:paraId="07089848" w14:textId="7F12CC9C" w:rsidR="00475C0F" w:rsidRPr="0056770C" w:rsidRDefault="00475C0F">
                            <w:pPr>
                              <w:rPr>
                                <w:b/>
                                <w:bCs/>
                                <w:sz w:val="28"/>
                                <w:szCs w:val="28"/>
                              </w:rPr>
                            </w:pPr>
                            <w:r w:rsidRPr="0056770C">
                              <w:rPr>
                                <w:b/>
                                <w:bCs/>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66178" id="_x0000_s1041" type="#_x0000_t202" style="position:absolute;left:0;text-align:left;margin-left:91.6pt;margin-top:142.55pt;width:22.65pt;height:22.6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" filled="f" stroked="f">
                <v:textbox>
                  <w:txbxContent>
                    <w:p w14:paraId="07089848" w14:textId="7F12CC9C" w:rsidR="00475C0F" w:rsidRPr="0056770C" w:rsidRDefault="00475C0F">
                      <w:pPr>
                        <w:rPr>
                          <w:b/>
                          <w:bCs/>
                          <w:sz w:val="28"/>
                          <w:szCs w:val="28"/>
                        </w:rPr>
                      </w:pPr>
                      <w:r w:rsidRPr="0056770C">
                        <w:rPr>
                          <w:b/>
                          <w:bCs/>
                          <w:sz w:val="28"/>
                          <w:szCs w:val="28"/>
                        </w:rPr>
                        <w:t>a</w:t>
                      </w:r>
                    </w:p>
                  </w:txbxContent>
                </v:textbox>
              </v:shape>
            </w:pict>
          </mc:Fallback>
        </mc:AlternateContent>
      </w:r>
      <w:r w:rsidR="00527850">
        <w:rPr>
          <w:noProof/>
          <w:lang w:eastAsia="hu-HU"/>
        </w:rPr>
        <w:drawing>
          <wp:inline distT="0" distB="0" distL="0" distR="0" wp14:anchorId="24F04EE0" wp14:editId="3047E388">
            <wp:extent cx="5760085" cy="2932430"/>
            <wp:effectExtent l="0" t="0" r="12065" b="1270"/>
            <wp:docPr id="15" name="Diagram 15">
              <a:extLst xmlns:a="http://schemas.openxmlformats.org/drawingml/2006/main">
                <a:ext uri="{FF2B5EF4-FFF2-40B4-BE49-F238E27FC236}">
                  <a16:creationId xmlns:a16="http://schemas.microsoft.com/office/drawing/2014/main" id="{3A32EC88-8FAF-48BF-BE9D-B2A192AC1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ABA835F" w14:textId="45197BF9" w:rsidR="00527850" w:rsidRPr="00527850" w:rsidRDefault="00475C0F" w:rsidP="00EC350B">
      <w:pPr>
        <w:pStyle w:val="Kpalrs"/>
        <w:jc w:val="center"/>
      </w:pPr>
      <w:fldSimple w:instr=" SEQ diagram \* ARABIC ">
        <w:r w:rsidR="00C928F0">
          <w:rPr>
            <w:noProof/>
          </w:rPr>
          <w:t>4</w:t>
        </w:r>
      </w:fldSimple>
      <w:r w:rsidR="00527850">
        <w:t>. diagram Napi interakció átlagok</w:t>
      </w:r>
      <w:r w:rsidR="00EC350B" w:rsidRPr="00EC350B">
        <w:t xml:space="preserve"> </w:t>
      </w:r>
      <w:r w:rsidR="00EC350B" w:rsidRPr="00F43B4C">
        <w:t xml:space="preserve">a – </w:t>
      </w:r>
      <w:r w:rsidR="00EC350B">
        <w:t xml:space="preserve">b: </w:t>
      </w:r>
      <w:r w:rsidR="00EC350B" w:rsidRPr="00F43B4C">
        <w:t>p &lt; 0,0</w:t>
      </w:r>
      <w:r w:rsidR="00EC350B">
        <w:t xml:space="preserve">5 és </w:t>
      </w:r>
      <w:r w:rsidR="00EC350B" w:rsidRPr="009D15A1">
        <w:t xml:space="preserve"> </w:t>
      </w:r>
      <w:r w:rsidR="00EC350B" w:rsidRPr="00F43B4C">
        <w:t xml:space="preserve">a – </w:t>
      </w:r>
      <w:r w:rsidR="00EC350B">
        <w:t xml:space="preserve">c: </w:t>
      </w:r>
      <w:r w:rsidR="00EC350B" w:rsidRPr="00F43B4C">
        <w:t>p &lt; 0,0</w:t>
      </w:r>
      <w:r w:rsidR="00EC350B">
        <w:t>1</w:t>
      </w:r>
    </w:p>
    <w:p w14:paraId="7BF4D74A" w14:textId="77777777" w:rsidR="00527850" w:rsidRDefault="00527850" w:rsidP="00C76E2E"/>
    <w:p w14:paraId="6BC2BE38" w14:textId="77777777" w:rsidR="00C76E2E" w:rsidRDefault="00C76E2E" w:rsidP="00C76E2E"/>
    <w:p w14:paraId="39F65247" w14:textId="2B74B530" w:rsidR="00FD7183" w:rsidRDefault="00827A86" w:rsidP="00FD7183">
      <w:pPr>
        <w:pStyle w:val="Cmsor2"/>
      </w:pPr>
      <w:bookmarkStart w:id="38" w:name="_Toc40403656"/>
      <w:r>
        <w:t>Napi</w:t>
      </w:r>
      <w:r w:rsidR="00C76E2E">
        <w:t xml:space="preserve"> eredmények</w:t>
      </w:r>
      <w:bookmarkEnd w:id="38"/>
    </w:p>
    <w:p w14:paraId="3757BD11" w14:textId="77777777" w:rsidR="00511693" w:rsidRPr="00511693" w:rsidRDefault="00511693" w:rsidP="00511693"/>
    <w:p w14:paraId="6F3CA0A6" w14:textId="242405BE" w:rsidR="00827A86" w:rsidRDefault="00827A86" w:rsidP="00827A86">
      <w:r>
        <w:t>Ebben az alfejezetben a fentebb már prezentált adatokat hasonlítom össze egymással napi bontásban.</w:t>
      </w:r>
    </w:p>
    <w:p w14:paraId="4836C908" w14:textId="77777777" w:rsidR="00827A86" w:rsidRPr="00827A86" w:rsidRDefault="00827A86" w:rsidP="00827A86"/>
    <w:p w14:paraId="495BDCEB" w14:textId="3A6A41ED" w:rsidR="007E1EBE" w:rsidRDefault="007E1EBE" w:rsidP="007E1EBE">
      <w:pPr>
        <w:pStyle w:val="Cmsor3"/>
      </w:pPr>
      <w:bookmarkStart w:id="39" w:name="_Toc40403657"/>
      <w:r>
        <w:t>6.13.</w:t>
      </w:r>
      <w:bookmarkEnd w:id="39"/>
    </w:p>
    <w:p w14:paraId="6B4DAFF6" w14:textId="2EA97431" w:rsidR="007E1EBE" w:rsidRDefault="007E1EBE" w:rsidP="007E1EBE"/>
    <w:p w14:paraId="1F6C6625" w14:textId="62C3590C" w:rsidR="003C1D68" w:rsidRDefault="00FD7183" w:rsidP="007E1EBE">
      <w:r>
        <w:t xml:space="preserve">A vizsgált időszakon belül a 6.13-ai nap volt az egyetlen olyan nap amikor minden </w:t>
      </w:r>
      <w:r w:rsidR="00827A86">
        <w:t xml:space="preserve">kategóriában volt szignifikáns különbség. </w:t>
      </w:r>
      <w:r w:rsidR="0038135B">
        <w:t>Evés (p=</w:t>
      </w:r>
      <w:r w:rsidR="0038135B" w:rsidRPr="0038135B">
        <w:t>0,00645</w:t>
      </w:r>
      <w:r w:rsidR="0038135B">
        <w:t>) és ivás (p=</w:t>
      </w:r>
      <w:r w:rsidR="0038135B" w:rsidRPr="0038135B">
        <w:t>0,02964</w:t>
      </w:r>
      <w:r w:rsidR="0038135B">
        <w:t xml:space="preserve">) esetében is a LED csoport teljesített jobban. </w:t>
      </w:r>
      <w:r w:rsidR="00511693">
        <w:t>A pihenés különbsége (p=</w:t>
      </w:r>
      <w:r w:rsidR="00511693" w:rsidRPr="00511693">
        <w:t>0,00577</w:t>
      </w:r>
      <w:r w:rsidR="00511693">
        <w:t>) és az interakciók különbsége (p=</w:t>
      </w:r>
      <w:r w:rsidR="00511693" w:rsidRPr="00511693">
        <w:t>0,02108</w:t>
      </w:r>
      <w:r w:rsidR="00511693">
        <w:t>) ellentétesen hatottak egymásra.</w:t>
      </w:r>
      <w:r w:rsidR="00791300">
        <w:t xml:space="preserve"> A LED csoport tagjainak alacsonyabb pihenő száma jól viszonyul a megnövekedett interakciók számához a kontroll csoporttal szemben. (5. diagram)</w:t>
      </w:r>
    </w:p>
    <w:p w14:paraId="213F71C2" w14:textId="15B98281" w:rsidR="002671C2" w:rsidRDefault="002671C2" w:rsidP="007E1EBE"/>
    <w:p w14:paraId="2874D1CB" w14:textId="196FFA7D" w:rsidR="003C1D68" w:rsidRDefault="00123635" w:rsidP="003C1D68">
      <w:pPr>
        <w:keepNext/>
        <w:jc w:val="center"/>
      </w:pPr>
      <w:r>
        <w:rPr>
          <w:noProof/>
          <w:lang w:eastAsia="hu-HU"/>
        </w:rPr>
        <w:lastRenderedPageBreak/>
        <mc:AlternateContent>
          <mc:Choice Requires="wps">
            <w:drawing>
              <wp:anchor distT="45720" distB="45720" distL="114300" distR="114300" simplePos="0" relativeHeight="251691520" behindDoc="0" locked="0" layoutInCell="1" allowOverlap="1" wp14:anchorId="76815C79" wp14:editId="255B5152">
                <wp:simplePos x="0" y="0"/>
                <wp:positionH relativeFrom="column">
                  <wp:posOffset>4792133</wp:posOffset>
                </wp:positionH>
                <wp:positionV relativeFrom="paragraph">
                  <wp:posOffset>1965325</wp:posOffset>
                </wp:positionV>
                <wp:extent cx="575522" cy="1404620"/>
                <wp:effectExtent l="0" t="0" r="0" b="0"/>
                <wp:wrapNone/>
                <wp:docPr id="20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22" cy="1404620"/>
                        </a:xfrm>
                        <a:prstGeom prst="rect">
                          <a:avLst/>
                        </a:prstGeom>
                        <a:noFill/>
                        <a:ln w="9525">
                          <a:noFill/>
                          <a:miter lim="800000"/>
                          <a:headEnd/>
                          <a:tailEnd/>
                        </a:ln>
                      </wps:spPr>
                      <wps:txbx>
                        <w:txbxContent>
                          <w:p w14:paraId="4167EB7D" w14:textId="77777777" w:rsidR="00475C0F" w:rsidRPr="00123635" w:rsidRDefault="00475C0F" w:rsidP="00123635">
                            <w:pPr>
                              <w:rPr>
                                <w:b/>
                                <w:bCs/>
                                <w:sz w:val="28"/>
                                <w:szCs w:val="28"/>
                              </w:rPr>
                            </w:pPr>
                            <w:r w:rsidRPr="00123635">
                              <w:rPr>
                                <w:b/>
                                <w:bCs/>
                                <w:sz w:val="28"/>
                                <w:szCs w:val="28"/>
                              </w:rPr>
                              <w:t>a</w:t>
                            </w:r>
                            <w:r>
                              <w:rPr>
                                <w:b/>
                                <w:bCs/>
                                <w:sz w:val="28"/>
                                <w:szCs w:val="28"/>
                              </w:rPr>
                              <w:t xml:space="preserve">    </w:t>
                            </w:r>
                            <w:r w:rsidRPr="00123635">
                              <w:rPr>
                                <w:b/>
                                <w:bCs/>
                                <w:sz w:val="28"/>
                                <w:szCs w:val="28"/>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815C79" id="_x0000_s1042" type="#_x0000_t202" style="position:absolute;left:0;text-align:left;margin-left:377.35pt;margin-top:154.75pt;width:45.3pt;height:110.6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" filled="f" stroked="f">
                <v:textbox style="mso-fit-shape-to-text:t">
                  <w:txbxContent>
                    <w:p w14:paraId="4167EB7D" w14:textId="77777777" w:rsidR="00475C0F" w:rsidRPr="00123635" w:rsidRDefault="00475C0F" w:rsidP="00123635">
                      <w:pPr>
                        <w:rPr>
                          <w:b/>
                          <w:bCs/>
                          <w:sz w:val="28"/>
                          <w:szCs w:val="28"/>
                        </w:rPr>
                      </w:pPr>
                      <w:r w:rsidRPr="00123635">
                        <w:rPr>
                          <w:b/>
                          <w:bCs/>
                          <w:sz w:val="28"/>
                          <w:szCs w:val="28"/>
                        </w:rPr>
                        <w:t>a</w:t>
                      </w:r>
                      <w:r>
                        <w:rPr>
                          <w:b/>
                          <w:bCs/>
                          <w:sz w:val="28"/>
                          <w:szCs w:val="28"/>
                        </w:rPr>
                        <w:t xml:space="preserve">    </w:t>
                      </w:r>
                      <w:r w:rsidRPr="00123635">
                        <w:rPr>
                          <w:b/>
                          <w:bCs/>
                          <w:sz w:val="28"/>
                          <w:szCs w:val="28"/>
                        </w:rPr>
                        <w:t>b</w:t>
                      </w:r>
                    </w:p>
                  </w:txbxContent>
                </v:textbox>
              </v:shape>
            </w:pict>
          </mc:Fallback>
        </mc:AlternateContent>
      </w:r>
      <w:r>
        <w:rPr>
          <w:noProof/>
          <w:lang w:eastAsia="hu-HU"/>
        </w:rPr>
        <mc:AlternateContent>
          <mc:Choice Requires="wps">
            <w:drawing>
              <wp:anchor distT="45720" distB="45720" distL="114300" distR="114300" simplePos="0" relativeHeight="251708928" behindDoc="0" locked="0" layoutInCell="1" allowOverlap="1" wp14:anchorId="59DE9C11" wp14:editId="3B9232B7">
                <wp:simplePos x="0" y="0"/>
                <wp:positionH relativeFrom="column">
                  <wp:posOffset>2483908</wp:posOffset>
                </wp:positionH>
                <wp:positionV relativeFrom="paragraph">
                  <wp:posOffset>1801072</wp:posOffset>
                </wp:positionV>
                <wp:extent cx="575522" cy="1404620"/>
                <wp:effectExtent l="0" t="0" r="0" b="0"/>
                <wp:wrapNone/>
                <wp:docPr id="2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22" cy="1404620"/>
                        </a:xfrm>
                        <a:prstGeom prst="rect">
                          <a:avLst/>
                        </a:prstGeom>
                        <a:noFill/>
                        <a:ln w="9525">
                          <a:noFill/>
                          <a:miter lim="800000"/>
                          <a:headEnd/>
                          <a:tailEnd/>
                        </a:ln>
                      </wps:spPr>
                      <wps:txbx>
                        <w:txbxContent>
                          <w:p w14:paraId="135F140A" w14:textId="5EAED6C2" w:rsidR="00475C0F" w:rsidRPr="00123635" w:rsidRDefault="00475C0F">
                            <w:pPr>
                              <w:rPr>
                                <w:b/>
                                <w:bCs/>
                                <w:sz w:val="28"/>
                                <w:szCs w:val="28"/>
                              </w:rPr>
                            </w:pPr>
                            <w:r w:rsidRPr="00123635">
                              <w:rPr>
                                <w:b/>
                                <w:bCs/>
                                <w:sz w:val="28"/>
                                <w:szCs w:val="28"/>
                              </w:rPr>
                              <w:t>a</w:t>
                            </w:r>
                            <w:r>
                              <w:rPr>
                                <w:b/>
                                <w:bCs/>
                                <w:sz w:val="28"/>
                                <w:szCs w:val="28"/>
                              </w:rPr>
                              <w:t xml:space="preserve">    </w:t>
                            </w:r>
                            <w:r w:rsidRPr="00123635">
                              <w:rPr>
                                <w:b/>
                                <w:bCs/>
                                <w:sz w:val="28"/>
                                <w:szCs w:val="28"/>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DE9C11" id="_x0000_s1043" type="#_x0000_t202" style="position:absolute;left:0;text-align:left;margin-left:195.6pt;margin-top:141.8pt;width:45.3pt;height:110.6pt;z-index:251708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" filled="f" stroked="f">
                <v:textbox style="mso-fit-shape-to-text:t">
                  <w:txbxContent>
                    <w:p w14:paraId="135F140A" w14:textId="5EAED6C2" w:rsidR="00475C0F" w:rsidRPr="00123635" w:rsidRDefault="00475C0F">
                      <w:pPr>
                        <w:rPr>
                          <w:b/>
                          <w:bCs/>
                          <w:sz w:val="28"/>
                          <w:szCs w:val="28"/>
                        </w:rPr>
                      </w:pPr>
                      <w:r w:rsidRPr="00123635">
                        <w:rPr>
                          <w:b/>
                          <w:bCs/>
                          <w:sz w:val="28"/>
                          <w:szCs w:val="28"/>
                        </w:rPr>
                        <w:t>a</w:t>
                      </w:r>
                      <w:r>
                        <w:rPr>
                          <w:b/>
                          <w:bCs/>
                          <w:sz w:val="28"/>
                          <w:szCs w:val="28"/>
                        </w:rPr>
                        <w:t xml:space="preserve">    </w:t>
                      </w:r>
                      <w:r w:rsidRPr="00123635">
                        <w:rPr>
                          <w:b/>
                          <w:bCs/>
                          <w:sz w:val="28"/>
                          <w:szCs w:val="28"/>
                        </w:rPr>
                        <w:t>b</w:t>
                      </w:r>
                    </w:p>
                  </w:txbxContent>
                </v:textbox>
              </v:shape>
            </w:pict>
          </mc:Fallback>
        </mc:AlternateContent>
      </w:r>
      <w:r w:rsidR="002671C2">
        <w:rPr>
          <w:noProof/>
          <w:lang w:eastAsia="hu-HU"/>
        </w:rPr>
        <mc:AlternateContent>
          <mc:Choice Requires="wps">
            <w:drawing>
              <wp:anchor distT="45720" distB="45720" distL="114300" distR="114300" simplePos="0" relativeHeight="251686400" behindDoc="0" locked="0" layoutInCell="1" allowOverlap="1" wp14:anchorId="2799C3B7" wp14:editId="141A754F">
                <wp:simplePos x="0" y="0"/>
                <wp:positionH relativeFrom="column">
                  <wp:posOffset>1290532</wp:posOffset>
                </wp:positionH>
                <wp:positionV relativeFrom="paragraph">
                  <wp:posOffset>1073150</wp:posOffset>
                </wp:positionV>
                <wp:extent cx="728133" cy="1404620"/>
                <wp:effectExtent l="0" t="0" r="0" b="0"/>
                <wp:wrapNone/>
                <wp:docPr id="2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133" cy="1404620"/>
                        </a:xfrm>
                        <a:prstGeom prst="rect">
                          <a:avLst/>
                        </a:prstGeom>
                        <a:noFill/>
                        <a:ln w="9525">
                          <a:noFill/>
                          <a:miter lim="800000"/>
                          <a:headEnd/>
                          <a:tailEnd/>
                        </a:ln>
                      </wps:spPr>
                      <wps:txbx>
                        <w:txbxContent>
                          <w:p w14:paraId="4DB1D091" w14:textId="1CCED371" w:rsidR="00475C0F" w:rsidRPr="00123635" w:rsidRDefault="00475C0F">
                            <w:pPr>
                              <w:rPr>
                                <w:b/>
                                <w:bCs/>
                                <w:sz w:val="28"/>
                                <w:szCs w:val="28"/>
                              </w:rPr>
                            </w:pPr>
                            <w:r w:rsidRPr="00123635">
                              <w:rPr>
                                <w:b/>
                                <w:bCs/>
                                <w:sz w:val="28"/>
                                <w:szCs w:val="28"/>
                              </w:rPr>
                              <w:t>a</w:t>
                            </w:r>
                            <w:r w:rsidRPr="00123635">
                              <w:rPr>
                                <w:b/>
                                <w:bCs/>
                                <w:sz w:val="28"/>
                                <w:szCs w:val="28"/>
                              </w:rPr>
                              <w:tab/>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99C3B7" id="_x0000_s1044" type="#_x0000_t202" style="position:absolute;left:0;text-align:left;margin-left:101.6pt;margin-top:84.5pt;width:57.35pt;height:110.6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" filled="f" stroked="f">
                <v:textbox style="mso-fit-shape-to-text:t">
                  <w:txbxContent>
                    <w:p w14:paraId="4DB1D091" w14:textId="1CCED371" w:rsidR="00475C0F" w:rsidRPr="00123635" w:rsidRDefault="00475C0F">
                      <w:pPr>
                        <w:rPr>
                          <w:b/>
                          <w:bCs/>
                          <w:sz w:val="28"/>
                          <w:szCs w:val="28"/>
                        </w:rPr>
                      </w:pPr>
                      <w:r w:rsidRPr="00123635">
                        <w:rPr>
                          <w:b/>
                          <w:bCs/>
                          <w:sz w:val="28"/>
                          <w:szCs w:val="28"/>
                        </w:rPr>
                        <w:t>a</w:t>
                      </w:r>
                      <w:r w:rsidRPr="00123635">
                        <w:rPr>
                          <w:b/>
                          <w:bCs/>
                          <w:sz w:val="28"/>
                          <w:szCs w:val="28"/>
                        </w:rPr>
                        <w:tab/>
                        <w:t>c</w:t>
                      </w:r>
                    </w:p>
                  </w:txbxContent>
                </v:textbox>
              </v:shape>
            </w:pict>
          </mc:Fallback>
        </mc:AlternateContent>
      </w:r>
      <w:r w:rsidR="003C1D68">
        <w:rPr>
          <w:noProof/>
          <w:lang w:eastAsia="hu-HU"/>
        </w:rPr>
        <w:drawing>
          <wp:inline distT="0" distB="0" distL="0" distR="0" wp14:anchorId="3E1DC77B" wp14:editId="51FF69C6">
            <wp:extent cx="5760085" cy="3190875"/>
            <wp:effectExtent l="0" t="0" r="12065" b="9525"/>
            <wp:docPr id="198" name="Diagram 198">
              <a:extLst xmlns:a="http://schemas.openxmlformats.org/drawingml/2006/main">
                <a:ext uri="{FF2B5EF4-FFF2-40B4-BE49-F238E27FC236}">
                  <a16:creationId xmlns:a16="http://schemas.microsoft.com/office/drawing/2014/main" id="{DC7311DA-5D6E-4617-BE35-CD0F4554DA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39A30C" w14:textId="1540E76F" w:rsidR="007E1EBE" w:rsidRDefault="00475C0F" w:rsidP="00791300">
      <w:pPr>
        <w:pStyle w:val="Kpalrs"/>
        <w:jc w:val="center"/>
      </w:pPr>
      <w:fldSimple w:instr=" SEQ diagram \* ARABIC ">
        <w:r w:rsidR="00C928F0">
          <w:rPr>
            <w:noProof/>
          </w:rPr>
          <w:t>5</w:t>
        </w:r>
      </w:fldSimple>
      <w:r w:rsidR="003C1D68">
        <w:t>. diagram 6.13</w:t>
      </w:r>
      <w:r w:rsidR="00A86440">
        <w:t xml:space="preserve"> </w:t>
      </w:r>
      <w:r w:rsidR="00A86440" w:rsidRPr="00F43B4C">
        <w:t xml:space="preserve">a – </w:t>
      </w:r>
      <w:r w:rsidR="00A86440">
        <w:t xml:space="preserve">b: </w:t>
      </w:r>
      <w:r w:rsidR="00A86440" w:rsidRPr="00F43B4C">
        <w:t>p &lt; 0,0</w:t>
      </w:r>
      <w:r w:rsidR="00A86440">
        <w:t xml:space="preserve">5 és </w:t>
      </w:r>
      <w:r w:rsidR="00A86440" w:rsidRPr="009D15A1">
        <w:t xml:space="preserve"> </w:t>
      </w:r>
      <w:r w:rsidR="00A86440" w:rsidRPr="00F43B4C">
        <w:t xml:space="preserve">a – </w:t>
      </w:r>
      <w:r w:rsidR="00A86440">
        <w:t xml:space="preserve">c: </w:t>
      </w:r>
      <w:r w:rsidR="00A86440" w:rsidRPr="00F43B4C">
        <w:t>p &lt; 0,0</w:t>
      </w:r>
      <w:r w:rsidR="00A86440">
        <w:t>1</w:t>
      </w:r>
    </w:p>
    <w:p w14:paraId="6E1947EF" w14:textId="39EEB5BC" w:rsidR="007E1EBE" w:rsidRDefault="007E1EBE" w:rsidP="007E1EBE"/>
    <w:p w14:paraId="4E13B5E0" w14:textId="41F3CB71" w:rsidR="007E1EBE" w:rsidRDefault="007E1EBE" w:rsidP="007E1EBE">
      <w:pPr>
        <w:pStyle w:val="Cmsor3"/>
      </w:pPr>
      <w:bookmarkStart w:id="40" w:name="_Toc40403658"/>
      <w:r>
        <w:t>6.14.</w:t>
      </w:r>
      <w:bookmarkEnd w:id="40"/>
    </w:p>
    <w:p w14:paraId="6306EAD6" w14:textId="34094A75" w:rsidR="007E1EBE" w:rsidRDefault="007E1EBE" w:rsidP="007E1EBE"/>
    <w:p w14:paraId="45788D0C" w14:textId="207FE318" w:rsidR="00791300" w:rsidRDefault="004738E0" w:rsidP="007E1EBE">
      <w:r>
        <w:t>6.14-én egyedül az ivás értékekben volt szignifikáns különbség a LED csoport javára, melynek mértéke p=</w:t>
      </w:r>
      <w:r w:rsidRPr="004738E0">
        <w:t>0,01379</w:t>
      </w:r>
      <w:r>
        <w:t xml:space="preserve"> volt, ez a </w:t>
      </w:r>
      <w:r w:rsidR="00791300">
        <w:t>6. diagram</w:t>
      </w:r>
      <w:r>
        <w:t>ban látható.</w:t>
      </w:r>
    </w:p>
    <w:p w14:paraId="59C20519" w14:textId="77777777" w:rsidR="00791300" w:rsidRDefault="00791300" w:rsidP="007E1EBE"/>
    <w:p w14:paraId="77339118" w14:textId="17D7161C" w:rsidR="00C928F0" w:rsidRDefault="00A86440" w:rsidP="00C928F0">
      <w:pPr>
        <w:keepNext/>
        <w:jc w:val="center"/>
      </w:pPr>
      <w:r>
        <w:rPr>
          <w:noProof/>
          <w:lang w:eastAsia="hu-HU"/>
        </w:rPr>
        <mc:AlternateContent>
          <mc:Choice Requires="wps">
            <w:drawing>
              <wp:anchor distT="45720" distB="45720" distL="114300" distR="114300" simplePos="0" relativeHeight="251697664" behindDoc="0" locked="0" layoutInCell="1" allowOverlap="1" wp14:anchorId="0CCC3A60" wp14:editId="62E040E2">
                <wp:simplePos x="0" y="0"/>
                <wp:positionH relativeFrom="column">
                  <wp:posOffset>2492798</wp:posOffset>
                </wp:positionH>
                <wp:positionV relativeFrom="paragraph">
                  <wp:posOffset>1739900</wp:posOffset>
                </wp:positionV>
                <wp:extent cx="618067" cy="1404620"/>
                <wp:effectExtent l="0" t="0" r="0" b="0"/>
                <wp:wrapNone/>
                <wp:docPr id="20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67" cy="1404620"/>
                        </a:xfrm>
                        <a:prstGeom prst="rect">
                          <a:avLst/>
                        </a:prstGeom>
                        <a:noFill/>
                        <a:ln w="9525">
                          <a:noFill/>
                          <a:miter lim="800000"/>
                          <a:headEnd/>
                          <a:tailEnd/>
                        </a:ln>
                      </wps:spPr>
                      <wps:txbx>
                        <w:txbxContent>
                          <w:p w14:paraId="513606C9" w14:textId="49A42CD6" w:rsidR="00475C0F" w:rsidRPr="00A86440" w:rsidRDefault="00475C0F">
                            <w:pPr>
                              <w:rPr>
                                <w:b/>
                                <w:bCs/>
                                <w:sz w:val="28"/>
                                <w:szCs w:val="28"/>
                              </w:rPr>
                            </w:pPr>
                            <w:r w:rsidRPr="00A86440">
                              <w:rPr>
                                <w:b/>
                                <w:bCs/>
                                <w:sz w:val="28"/>
                                <w:szCs w:val="28"/>
                              </w:rPr>
                              <w:t>a</w:t>
                            </w:r>
                            <w:r>
                              <w:rPr>
                                <w:b/>
                                <w:bCs/>
                                <w:sz w:val="28"/>
                                <w:szCs w:val="28"/>
                              </w:rPr>
                              <w:t xml:space="preserve">     </w:t>
                            </w:r>
                            <w:r w:rsidRPr="00A86440">
                              <w:rPr>
                                <w:b/>
                                <w:bCs/>
                                <w:sz w:val="28"/>
                                <w:szCs w:val="28"/>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CC3A60" id="_x0000_s1045" type="#_x0000_t202" style="position:absolute;left:0;text-align:left;margin-left:196.3pt;margin-top:137pt;width:48.65pt;height:110.6pt;z-index:25169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" filled="f" stroked="f">
                <v:textbox style="mso-fit-shape-to-text:t">
                  <w:txbxContent>
                    <w:p w14:paraId="513606C9" w14:textId="49A42CD6" w:rsidR="00475C0F" w:rsidRPr="00A86440" w:rsidRDefault="00475C0F">
                      <w:pPr>
                        <w:rPr>
                          <w:b/>
                          <w:bCs/>
                          <w:sz w:val="28"/>
                          <w:szCs w:val="28"/>
                        </w:rPr>
                      </w:pPr>
                      <w:r w:rsidRPr="00A86440">
                        <w:rPr>
                          <w:b/>
                          <w:bCs/>
                          <w:sz w:val="28"/>
                          <w:szCs w:val="28"/>
                        </w:rPr>
                        <w:t>a</w:t>
                      </w:r>
                      <w:r>
                        <w:rPr>
                          <w:b/>
                          <w:bCs/>
                          <w:sz w:val="28"/>
                          <w:szCs w:val="28"/>
                        </w:rPr>
                        <w:t xml:space="preserve">     </w:t>
                      </w:r>
                      <w:r w:rsidRPr="00A86440">
                        <w:rPr>
                          <w:b/>
                          <w:bCs/>
                          <w:sz w:val="28"/>
                          <w:szCs w:val="28"/>
                        </w:rPr>
                        <w:t>b</w:t>
                      </w:r>
                    </w:p>
                  </w:txbxContent>
                </v:textbox>
              </v:shape>
            </w:pict>
          </mc:Fallback>
        </mc:AlternateContent>
      </w:r>
      <w:r w:rsidR="00C928F0">
        <w:rPr>
          <w:noProof/>
          <w:lang w:eastAsia="hu-HU"/>
        </w:rPr>
        <w:drawing>
          <wp:inline distT="0" distB="0" distL="0" distR="0" wp14:anchorId="46B4213E" wp14:editId="076C2FC1">
            <wp:extent cx="5457825" cy="3067050"/>
            <wp:effectExtent l="0" t="0" r="9525" b="0"/>
            <wp:docPr id="199" name="Diagram 199">
              <a:extLst xmlns:a="http://schemas.openxmlformats.org/drawingml/2006/main">
                <a:ext uri="{FF2B5EF4-FFF2-40B4-BE49-F238E27FC236}">
                  <a16:creationId xmlns:a16="http://schemas.microsoft.com/office/drawing/2014/main" id="{78058E69-C3F6-4BF0-AE98-74B7327A52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C29C16" w14:textId="1FC77B91" w:rsidR="007E1EBE" w:rsidRDefault="00475C0F" w:rsidP="00C928F0">
      <w:pPr>
        <w:pStyle w:val="Kpalrs"/>
        <w:jc w:val="center"/>
      </w:pPr>
      <w:fldSimple w:instr=" SEQ diagram \* ARABIC ">
        <w:r w:rsidR="00C928F0">
          <w:rPr>
            <w:noProof/>
          </w:rPr>
          <w:t>6</w:t>
        </w:r>
      </w:fldSimple>
      <w:r w:rsidR="00C928F0">
        <w:t>. diagram 6.14.</w:t>
      </w:r>
      <w:r w:rsidR="00F61D69">
        <w:t xml:space="preserve"> </w:t>
      </w:r>
      <w:r w:rsidR="00F61D69" w:rsidRPr="00F43B4C">
        <w:t xml:space="preserve">a – </w:t>
      </w:r>
      <w:r w:rsidR="00F61D69">
        <w:t xml:space="preserve">b: </w:t>
      </w:r>
      <w:r w:rsidR="00F61D69" w:rsidRPr="00F43B4C">
        <w:t>p &lt; 0,0</w:t>
      </w:r>
      <w:r w:rsidR="00F61D69">
        <w:t>5</w:t>
      </w:r>
    </w:p>
    <w:p w14:paraId="43F6DBC5" w14:textId="3943B56B" w:rsidR="007E1EBE" w:rsidRDefault="007E1EBE" w:rsidP="007E1EBE"/>
    <w:p w14:paraId="4369D0FB" w14:textId="3DEC9D8C" w:rsidR="007E1EBE" w:rsidRDefault="007E1EBE" w:rsidP="007E1EBE">
      <w:pPr>
        <w:pStyle w:val="Cmsor3"/>
      </w:pPr>
      <w:bookmarkStart w:id="41" w:name="_Toc40403659"/>
      <w:r>
        <w:lastRenderedPageBreak/>
        <w:t>6.15.</w:t>
      </w:r>
      <w:bookmarkEnd w:id="41"/>
    </w:p>
    <w:p w14:paraId="4321F60B" w14:textId="20A5421B" w:rsidR="007E1EBE" w:rsidRDefault="007E1EBE" w:rsidP="007E1EBE"/>
    <w:p w14:paraId="0F0B6A0D" w14:textId="02F89A82" w:rsidR="00C928F0" w:rsidRDefault="004738E0" w:rsidP="007E1EBE">
      <w:r>
        <w:t xml:space="preserve">A </w:t>
      </w:r>
      <w:r w:rsidR="00791300">
        <w:t>7. diagram</w:t>
      </w:r>
      <w:r>
        <w:t xml:space="preserve"> mutatja a 6.15-ei eredményeket, ahol csak az interakciók mértékében volt statisztikai különbség (p=</w:t>
      </w:r>
      <w:r w:rsidRPr="004738E0">
        <w:t>0,00598</w:t>
      </w:r>
      <w:r>
        <w:t>). A LED világítású egyedek nagyobb számban bizonyultak élénkebbnek a kontroll állományhoz képest.</w:t>
      </w:r>
    </w:p>
    <w:p w14:paraId="46E5FCE7" w14:textId="77777777" w:rsidR="004738E0" w:rsidRDefault="004738E0" w:rsidP="007E1EBE"/>
    <w:p w14:paraId="64F96589" w14:textId="2B52C3A2" w:rsidR="00C928F0" w:rsidRDefault="00A86440" w:rsidP="00C928F0">
      <w:pPr>
        <w:keepNext/>
        <w:jc w:val="center"/>
      </w:pPr>
      <w:r>
        <w:rPr>
          <w:noProof/>
          <w:lang w:eastAsia="hu-HU"/>
        </w:rPr>
        <mc:AlternateContent>
          <mc:Choice Requires="wps">
            <w:drawing>
              <wp:anchor distT="45720" distB="45720" distL="114300" distR="114300" simplePos="0" relativeHeight="251719168" behindDoc="0" locked="0" layoutInCell="1" allowOverlap="1" wp14:anchorId="624AAB04" wp14:editId="3A6A6599">
                <wp:simplePos x="0" y="0"/>
                <wp:positionH relativeFrom="column">
                  <wp:posOffset>4778375</wp:posOffset>
                </wp:positionH>
                <wp:positionV relativeFrom="paragraph">
                  <wp:posOffset>2070947</wp:posOffset>
                </wp:positionV>
                <wp:extent cx="618067" cy="1404620"/>
                <wp:effectExtent l="0" t="0" r="0" b="0"/>
                <wp:wrapNone/>
                <wp:docPr id="2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67" cy="1404620"/>
                        </a:xfrm>
                        <a:prstGeom prst="rect">
                          <a:avLst/>
                        </a:prstGeom>
                        <a:noFill/>
                        <a:ln w="9525">
                          <a:noFill/>
                          <a:miter lim="800000"/>
                          <a:headEnd/>
                          <a:tailEnd/>
                        </a:ln>
                      </wps:spPr>
                      <wps:txbx>
                        <w:txbxContent>
                          <w:p w14:paraId="293C6391" w14:textId="087C358C" w:rsidR="00475C0F" w:rsidRPr="00A86440" w:rsidRDefault="00475C0F" w:rsidP="00A86440">
                            <w:pPr>
                              <w:rPr>
                                <w:b/>
                                <w:bCs/>
                                <w:sz w:val="28"/>
                                <w:szCs w:val="28"/>
                              </w:rPr>
                            </w:pPr>
                            <w:r w:rsidRPr="00A86440">
                              <w:rPr>
                                <w:b/>
                                <w:bCs/>
                                <w:sz w:val="28"/>
                                <w:szCs w:val="28"/>
                              </w:rPr>
                              <w:t>a</w:t>
                            </w:r>
                            <w:r>
                              <w:rPr>
                                <w:b/>
                                <w:bCs/>
                                <w:sz w:val="28"/>
                                <w:szCs w:val="28"/>
                              </w:rPr>
                              <w:t xml:space="preserve">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4AAB04" id="_x0000_s1046" type="#_x0000_t202" style="position:absolute;left:0;text-align:left;margin-left:376.25pt;margin-top:163.05pt;width:48.65pt;height:110.6pt;z-index:251719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" filled="f" stroked="f">
                <v:textbox style="mso-fit-shape-to-text:t">
                  <w:txbxContent>
                    <w:p w14:paraId="293C6391" w14:textId="087C358C" w:rsidR="00475C0F" w:rsidRPr="00A86440" w:rsidRDefault="00475C0F" w:rsidP="00A86440">
                      <w:pPr>
                        <w:rPr>
                          <w:b/>
                          <w:bCs/>
                          <w:sz w:val="28"/>
                          <w:szCs w:val="28"/>
                        </w:rPr>
                      </w:pPr>
                      <w:r w:rsidRPr="00A86440">
                        <w:rPr>
                          <w:b/>
                          <w:bCs/>
                          <w:sz w:val="28"/>
                          <w:szCs w:val="28"/>
                        </w:rPr>
                        <w:t>a</w:t>
                      </w:r>
                      <w:r>
                        <w:rPr>
                          <w:b/>
                          <w:bCs/>
                          <w:sz w:val="28"/>
                          <w:szCs w:val="28"/>
                        </w:rPr>
                        <w:t xml:space="preserve">     c</w:t>
                      </w:r>
                    </w:p>
                  </w:txbxContent>
                </v:textbox>
              </v:shape>
            </w:pict>
          </mc:Fallback>
        </mc:AlternateContent>
      </w:r>
      <w:r w:rsidR="00C928F0">
        <w:rPr>
          <w:noProof/>
          <w:lang w:eastAsia="hu-HU"/>
        </w:rPr>
        <w:drawing>
          <wp:inline distT="0" distB="0" distL="0" distR="0" wp14:anchorId="08DB4C6B" wp14:editId="1515DC62">
            <wp:extent cx="5760085" cy="3366770"/>
            <wp:effectExtent l="0" t="0" r="12065" b="5080"/>
            <wp:docPr id="200" name="Diagram 200">
              <a:extLst xmlns:a="http://schemas.openxmlformats.org/drawingml/2006/main">
                <a:ext uri="{FF2B5EF4-FFF2-40B4-BE49-F238E27FC236}">
                  <a16:creationId xmlns:a16="http://schemas.microsoft.com/office/drawing/2014/main" id="{7A863A5B-9029-4280-A4BD-27E82DDB08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86262D9" w14:textId="3CA882B7" w:rsidR="000C7762" w:rsidRDefault="00475C0F" w:rsidP="00C928F0">
      <w:pPr>
        <w:pStyle w:val="Kpalrs"/>
        <w:jc w:val="center"/>
      </w:pPr>
      <w:fldSimple w:instr=" SEQ diagram \* ARABIC ">
        <w:r w:rsidR="00C928F0">
          <w:rPr>
            <w:noProof/>
          </w:rPr>
          <w:t>7</w:t>
        </w:r>
      </w:fldSimple>
      <w:r w:rsidR="00C928F0">
        <w:t>. diagram 6.15.</w:t>
      </w:r>
      <w:r w:rsidR="00F61D69">
        <w:t xml:space="preserve"> </w:t>
      </w:r>
      <w:r w:rsidR="00F61D69" w:rsidRPr="00F43B4C">
        <w:t xml:space="preserve">a – </w:t>
      </w:r>
      <w:r w:rsidR="00F61D69">
        <w:t xml:space="preserve">c: </w:t>
      </w:r>
      <w:r w:rsidR="00F61D69" w:rsidRPr="00F43B4C">
        <w:t>p &lt; 0,0</w:t>
      </w:r>
      <w:r w:rsidR="00F61D69">
        <w:t>1</w:t>
      </w:r>
    </w:p>
    <w:p w14:paraId="2D2F2EF0" w14:textId="5D8AEDE6" w:rsidR="007E1EBE" w:rsidRDefault="000C7762" w:rsidP="007E1EBE">
      <w:pPr>
        <w:pStyle w:val="Cmsor3"/>
      </w:pPr>
      <w:bookmarkStart w:id="42" w:name="_Toc40403660"/>
      <w:r>
        <w:t>6.16.</w:t>
      </w:r>
      <w:bookmarkEnd w:id="42"/>
    </w:p>
    <w:p w14:paraId="339B51C2" w14:textId="2EDC26CF" w:rsidR="000C7762" w:rsidRDefault="000C7762" w:rsidP="000C7762"/>
    <w:p w14:paraId="50B25ED1" w14:textId="5DAB8DB9" w:rsidR="000C7762" w:rsidRDefault="00894006" w:rsidP="000C7762">
      <w:r>
        <w:t>A 8. diagramban található 6.16-ai értékek szerint a vizsgált LED technológiás csoport egyedei nagyobb számban fogyasztottak (p=</w:t>
      </w:r>
      <w:r w:rsidRPr="00894006">
        <w:t>0,00269</w:t>
      </w:r>
      <w:r>
        <w:t>) vizet, mint a kontroll csoport egyedei. További szignifikáns (p=</w:t>
      </w:r>
      <w:r w:rsidRPr="00894006">
        <w:t>0,04047</w:t>
      </w:r>
      <w:r>
        <w:t>) különbség volt az interakciókat tekintve, ahol újfent a LED csoport bizonyult élénkebbnek a kontrollhoz képest.</w:t>
      </w:r>
    </w:p>
    <w:p w14:paraId="3C30DF40" w14:textId="39F168ED" w:rsidR="00791300" w:rsidRDefault="00791300" w:rsidP="000C7762"/>
    <w:p w14:paraId="7D531B4B" w14:textId="784B0C38" w:rsidR="00791300" w:rsidRDefault="00791300" w:rsidP="000C7762"/>
    <w:p w14:paraId="468C1A60" w14:textId="048CDEFA" w:rsidR="00C928F0" w:rsidRDefault="00A86440" w:rsidP="00C928F0">
      <w:pPr>
        <w:keepNext/>
        <w:jc w:val="center"/>
      </w:pPr>
      <w:r>
        <w:rPr>
          <w:noProof/>
          <w:lang w:eastAsia="hu-HU"/>
        </w:rPr>
        <w:lastRenderedPageBreak/>
        <mc:AlternateContent>
          <mc:Choice Requires="wps">
            <w:drawing>
              <wp:anchor distT="45720" distB="45720" distL="114300" distR="114300" simplePos="0" relativeHeight="251714048" behindDoc="0" locked="0" layoutInCell="1" allowOverlap="1" wp14:anchorId="52E4F6E5" wp14:editId="53882691">
                <wp:simplePos x="0" y="0"/>
                <wp:positionH relativeFrom="column">
                  <wp:posOffset>2424642</wp:posOffset>
                </wp:positionH>
                <wp:positionV relativeFrom="paragraph">
                  <wp:posOffset>1755563</wp:posOffset>
                </wp:positionV>
                <wp:extent cx="618067" cy="1404620"/>
                <wp:effectExtent l="0" t="0" r="0" b="0"/>
                <wp:wrapNone/>
                <wp:docPr id="2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67" cy="1404620"/>
                        </a:xfrm>
                        <a:prstGeom prst="rect">
                          <a:avLst/>
                        </a:prstGeom>
                        <a:noFill/>
                        <a:ln w="9525">
                          <a:noFill/>
                          <a:miter lim="800000"/>
                          <a:headEnd/>
                          <a:tailEnd/>
                        </a:ln>
                      </wps:spPr>
                      <wps:txbx>
                        <w:txbxContent>
                          <w:p w14:paraId="6D56B352" w14:textId="5DE1C723" w:rsidR="00475C0F" w:rsidRPr="00A86440" w:rsidRDefault="00475C0F" w:rsidP="00A86440">
                            <w:pPr>
                              <w:rPr>
                                <w:b/>
                                <w:bCs/>
                                <w:sz w:val="28"/>
                                <w:szCs w:val="28"/>
                              </w:rPr>
                            </w:pPr>
                            <w:r w:rsidRPr="00A86440">
                              <w:rPr>
                                <w:b/>
                                <w:bCs/>
                                <w:sz w:val="28"/>
                                <w:szCs w:val="28"/>
                              </w:rPr>
                              <w:t>a</w:t>
                            </w:r>
                            <w:r>
                              <w:rPr>
                                <w:b/>
                                <w:bCs/>
                                <w:sz w:val="28"/>
                                <w:szCs w:val="28"/>
                              </w:rPr>
                              <w:t xml:space="preserve">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E4F6E5" id="_x0000_s1047" type="#_x0000_t202" style="position:absolute;left:0;text-align:left;margin-left:190.9pt;margin-top:138.25pt;width:48.65pt;height:110.6pt;z-index:251714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" filled="f" stroked="f">
                <v:textbox style="mso-fit-shape-to-text:t">
                  <w:txbxContent>
                    <w:p w14:paraId="6D56B352" w14:textId="5DE1C723" w:rsidR="00475C0F" w:rsidRPr="00A86440" w:rsidRDefault="00475C0F" w:rsidP="00A86440">
                      <w:pPr>
                        <w:rPr>
                          <w:b/>
                          <w:bCs/>
                          <w:sz w:val="28"/>
                          <w:szCs w:val="28"/>
                        </w:rPr>
                      </w:pPr>
                      <w:r w:rsidRPr="00A86440">
                        <w:rPr>
                          <w:b/>
                          <w:bCs/>
                          <w:sz w:val="28"/>
                          <w:szCs w:val="28"/>
                        </w:rPr>
                        <w:t>a</w:t>
                      </w:r>
                      <w:r>
                        <w:rPr>
                          <w:b/>
                          <w:bCs/>
                          <w:sz w:val="28"/>
                          <w:szCs w:val="28"/>
                        </w:rPr>
                        <w:t xml:space="preserve">     c</w:t>
                      </w:r>
                    </w:p>
                  </w:txbxContent>
                </v:textbox>
              </v:shape>
            </w:pict>
          </mc:Fallback>
        </mc:AlternateContent>
      </w:r>
      <w:r>
        <w:rPr>
          <w:noProof/>
          <w:lang w:eastAsia="hu-HU"/>
        </w:rPr>
        <mc:AlternateContent>
          <mc:Choice Requires="wps">
            <w:drawing>
              <wp:anchor distT="45720" distB="45720" distL="114300" distR="114300" simplePos="0" relativeHeight="251705856" behindDoc="0" locked="0" layoutInCell="1" allowOverlap="1" wp14:anchorId="2A630163" wp14:editId="06EEFE61">
                <wp:simplePos x="0" y="0"/>
                <wp:positionH relativeFrom="column">
                  <wp:posOffset>4775200</wp:posOffset>
                </wp:positionH>
                <wp:positionV relativeFrom="paragraph">
                  <wp:posOffset>2083012</wp:posOffset>
                </wp:positionV>
                <wp:extent cx="618067" cy="1404620"/>
                <wp:effectExtent l="0" t="0" r="0" b="0"/>
                <wp:wrapNone/>
                <wp:docPr id="20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67" cy="1404620"/>
                        </a:xfrm>
                        <a:prstGeom prst="rect">
                          <a:avLst/>
                        </a:prstGeom>
                        <a:noFill/>
                        <a:ln w="9525">
                          <a:noFill/>
                          <a:miter lim="800000"/>
                          <a:headEnd/>
                          <a:tailEnd/>
                        </a:ln>
                      </wps:spPr>
                      <wps:txbx>
                        <w:txbxContent>
                          <w:p w14:paraId="20D314D5" w14:textId="77777777" w:rsidR="00475C0F" w:rsidRPr="00A86440" w:rsidRDefault="00475C0F" w:rsidP="00A86440">
                            <w:pPr>
                              <w:rPr>
                                <w:b/>
                                <w:bCs/>
                                <w:sz w:val="28"/>
                                <w:szCs w:val="28"/>
                              </w:rPr>
                            </w:pPr>
                            <w:r w:rsidRPr="00A86440">
                              <w:rPr>
                                <w:b/>
                                <w:bCs/>
                                <w:sz w:val="28"/>
                                <w:szCs w:val="28"/>
                              </w:rPr>
                              <w:t>a</w:t>
                            </w:r>
                            <w:r>
                              <w:rPr>
                                <w:b/>
                                <w:bCs/>
                                <w:sz w:val="28"/>
                                <w:szCs w:val="28"/>
                              </w:rPr>
                              <w:t xml:space="preserve">     </w:t>
                            </w:r>
                            <w:r w:rsidRPr="00A86440">
                              <w:rPr>
                                <w:b/>
                                <w:bCs/>
                                <w:sz w:val="28"/>
                                <w:szCs w:val="28"/>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630163" id="_x0000_s1048" type="#_x0000_t202" style="position:absolute;left:0;text-align:left;margin-left:376pt;margin-top:164pt;width:48.65pt;height:110.6pt;z-index:251705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" filled="f" stroked="f">
                <v:textbox style="mso-fit-shape-to-text:t">
                  <w:txbxContent>
                    <w:p w14:paraId="20D314D5" w14:textId="77777777" w:rsidR="00475C0F" w:rsidRPr="00A86440" w:rsidRDefault="00475C0F" w:rsidP="00A86440">
                      <w:pPr>
                        <w:rPr>
                          <w:b/>
                          <w:bCs/>
                          <w:sz w:val="28"/>
                          <w:szCs w:val="28"/>
                        </w:rPr>
                      </w:pPr>
                      <w:r w:rsidRPr="00A86440">
                        <w:rPr>
                          <w:b/>
                          <w:bCs/>
                          <w:sz w:val="28"/>
                          <w:szCs w:val="28"/>
                        </w:rPr>
                        <w:t>a</w:t>
                      </w:r>
                      <w:r>
                        <w:rPr>
                          <w:b/>
                          <w:bCs/>
                          <w:sz w:val="28"/>
                          <w:szCs w:val="28"/>
                        </w:rPr>
                        <w:t xml:space="preserve">     </w:t>
                      </w:r>
                      <w:r w:rsidRPr="00A86440">
                        <w:rPr>
                          <w:b/>
                          <w:bCs/>
                          <w:sz w:val="28"/>
                          <w:szCs w:val="28"/>
                        </w:rPr>
                        <w:t>b</w:t>
                      </w:r>
                    </w:p>
                  </w:txbxContent>
                </v:textbox>
              </v:shape>
            </w:pict>
          </mc:Fallback>
        </mc:AlternateContent>
      </w:r>
      <w:r w:rsidR="00C928F0">
        <w:rPr>
          <w:noProof/>
          <w:lang w:eastAsia="hu-HU"/>
        </w:rPr>
        <w:drawing>
          <wp:inline distT="0" distB="0" distL="0" distR="0" wp14:anchorId="0C30CEE7" wp14:editId="35EAA97F">
            <wp:extent cx="5760085" cy="3112135"/>
            <wp:effectExtent l="0" t="0" r="12065" b="12065"/>
            <wp:docPr id="201" name="Diagram 201">
              <a:extLst xmlns:a="http://schemas.openxmlformats.org/drawingml/2006/main">
                <a:ext uri="{FF2B5EF4-FFF2-40B4-BE49-F238E27FC236}">
                  <a16:creationId xmlns:a16="http://schemas.microsoft.com/office/drawing/2014/main" id="{6420E7EF-0D05-4657-897E-DBF111D63D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6F830B7" w14:textId="7872F1DC" w:rsidR="00C76E2E" w:rsidRDefault="00475C0F" w:rsidP="00F61D69">
      <w:pPr>
        <w:pStyle w:val="Kpalrs"/>
        <w:jc w:val="center"/>
      </w:pPr>
      <w:fldSimple w:instr=" SEQ diagram \* ARABIC ">
        <w:r w:rsidR="00C928F0">
          <w:rPr>
            <w:noProof/>
          </w:rPr>
          <w:t>8</w:t>
        </w:r>
      </w:fldSimple>
      <w:r w:rsidR="00C928F0">
        <w:t>. diagram 6.16.</w:t>
      </w:r>
      <w:r w:rsidR="00F61D69">
        <w:t xml:space="preserve"> </w:t>
      </w:r>
      <w:r w:rsidR="00F61D69" w:rsidRPr="00F43B4C">
        <w:t xml:space="preserve">a – </w:t>
      </w:r>
      <w:r w:rsidR="00F61D69">
        <w:t xml:space="preserve">b: </w:t>
      </w:r>
      <w:r w:rsidR="00F61D69" w:rsidRPr="00F43B4C">
        <w:t>p &lt; 0,0</w:t>
      </w:r>
      <w:r w:rsidR="00F61D69">
        <w:t xml:space="preserve">5 és </w:t>
      </w:r>
      <w:r w:rsidR="00F61D69" w:rsidRPr="009D15A1">
        <w:t xml:space="preserve"> </w:t>
      </w:r>
      <w:r w:rsidR="00F61D69" w:rsidRPr="00F43B4C">
        <w:t xml:space="preserve">a – </w:t>
      </w:r>
      <w:r w:rsidR="00F61D69">
        <w:t xml:space="preserve">c: </w:t>
      </w:r>
      <w:r w:rsidR="00F61D69" w:rsidRPr="00F43B4C">
        <w:t>p &lt; 0,0</w:t>
      </w:r>
      <w:r w:rsidR="00F61D69">
        <w:t>1</w:t>
      </w:r>
    </w:p>
    <w:p w14:paraId="5D21F173" w14:textId="40932E17" w:rsidR="00275556" w:rsidRDefault="00275556" w:rsidP="000A171D"/>
    <w:p w14:paraId="176679B9" w14:textId="31EE4F6B" w:rsidR="00C76E2E" w:rsidRDefault="00827A86" w:rsidP="00454259">
      <w:pPr>
        <w:pStyle w:val="Cmsor2"/>
      </w:pPr>
      <w:bookmarkStart w:id="43" w:name="_Toc40403661"/>
      <w:r>
        <w:t>Heti ö</w:t>
      </w:r>
      <w:r w:rsidR="00454259">
        <w:t>sszesített átlagok</w:t>
      </w:r>
      <w:bookmarkEnd w:id="43"/>
    </w:p>
    <w:p w14:paraId="4756188B" w14:textId="2023CE9E" w:rsidR="00454259" w:rsidRDefault="002E0611" w:rsidP="002E0611">
      <w:pPr>
        <w:pStyle w:val="Cmsor3"/>
      </w:pPr>
      <w:bookmarkStart w:id="44" w:name="_Toc40403662"/>
      <w:bookmarkStart w:id="45" w:name="_Hlk40394403"/>
      <w:r>
        <w:t>Heti evés átlag</w:t>
      </w:r>
      <w:bookmarkEnd w:id="44"/>
    </w:p>
    <w:bookmarkEnd w:id="45"/>
    <w:p w14:paraId="18BA560C" w14:textId="3F83CB3F" w:rsidR="002E0611" w:rsidRDefault="002E0611" w:rsidP="002E0611"/>
    <w:p w14:paraId="78AE0D95" w14:textId="3FA38242" w:rsidR="002E0611" w:rsidRDefault="002E0611" w:rsidP="002E0611">
      <w:pPr>
        <w:rPr>
          <w:noProof/>
        </w:rPr>
      </w:pPr>
      <w:r>
        <w:t>Az összes adat egy hétre vonatkoztatott átlaga alapján elmondható, hogy a LED technológiával megvilágított csoport egyedei közül egyszerre többen vettek fel takarmányt, mint a hagyományos izzóval megvilágított csoport egyedei. A különbség szignifikánsan kimutatható volt (p=0,00423). (9. diagram)</w:t>
      </w:r>
      <w:r w:rsidRPr="002E0611">
        <w:rPr>
          <w:noProof/>
        </w:rPr>
        <w:t xml:space="preserve"> </w:t>
      </w:r>
    </w:p>
    <w:p w14:paraId="275AD6A1" w14:textId="77777777" w:rsidR="002E0611" w:rsidRDefault="002E0611" w:rsidP="002E0611">
      <w:pPr>
        <w:rPr>
          <w:noProof/>
        </w:rPr>
      </w:pPr>
    </w:p>
    <w:p w14:paraId="02E59F1E" w14:textId="77777777" w:rsidR="00C928F0" w:rsidRDefault="002E0611" w:rsidP="00C928F0">
      <w:pPr>
        <w:keepNext/>
        <w:jc w:val="center"/>
      </w:pPr>
      <w:r>
        <w:rPr>
          <w:noProof/>
          <w:lang w:eastAsia="hu-HU"/>
        </w:rPr>
        <w:drawing>
          <wp:inline distT="0" distB="0" distL="0" distR="0" wp14:anchorId="7B67CF60" wp14:editId="588B83B8">
            <wp:extent cx="4572000" cy="2743200"/>
            <wp:effectExtent l="0" t="0" r="0" b="0"/>
            <wp:docPr id="194" name="Diagram 194">
              <a:extLst xmlns:a="http://schemas.openxmlformats.org/drawingml/2006/main">
                <a:ext uri="{FF2B5EF4-FFF2-40B4-BE49-F238E27FC236}">
                  <a16:creationId xmlns:a16="http://schemas.microsoft.com/office/drawing/2014/main" id="{C3832FA1-28B0-4546-89E7-19A83FB51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191544" w14:textId="5EA34956" w:rsidR="002E0611" w:rsidRDefault="00475C0F" w:rsidP="00C928F0">
      <w:pPr>
        <w:pStyle w:val="Kpalrs"/>
        <w:jc w:val="center"/>
      </w:pPr>
      <w:fldSimple w:instr=" SEQ diagram \* ARABIC ">
        <w:r w:rsidR="00C928F0">
          <w:rPr>
            <w:noProof/>
          </w:rPr>
          <w:t>9</w:t>
        </w:r>
      </w:fldSimple>
      <w:r w:rsidR="00C928F0">
        <w:t xml:space="preserve">. diagram </w:t>
      </w:r>
      <w:r w:rsidR="00C928F0" w:rsidRPr="00C928F0">
        <w:t>Heti evés átlag</w:t>
      </w:r>
      <w:r w:rsidR="00C928F0">
        <w:t xml:space="preserve"> </w:t>
      </w:r>
    </w:p>
    <w:p w14:paraId="54D2FA81" w14:textId="77777777" w:rsidR="002E0611" w:rsidRDefault="002E0611" w:rsidP="002E0611"/>
    <w:p w14:paraId="4DCD3513" w14:textId="5479FB75" w:rsidR="002E0611" w:rsidRDefault="002E0611" w:rsidP="002E0611"/>
    <w:p w14:paraId="66B0A45F" w14:textId="67694DD4" w:rsidR="002E0611" w:rsidRDefault="002E0611" w:rsidP="002E0611">
      <w:pPr>
        <w:pStyle w:val="Cmsor3"/>
      </w:pPr>
      <w:bookmarkStart w:id="46" w:name="_Toc40403663"/>
      <w:r>
        <w:t>Heti ivás átlag</w:t>
      </w:r>
      <w:bookmarkEnd w:id="46"/>
    </w:p>
    <w:p w14:paraId="4DDB9D79" w14:textId="7EC90633" w:rsidR="002E0611" w:rsidRDefault="002E0611" w:rsidP="002E0611"/>
    <w:p w14:paraId="00FFC5C5" w14:textId="383F68F5" w:rsidR="002E0611" w:rsidRDefault="002E0611" w:rsidP="002E0611">
      <w:r>
        <w:t>A heti ivás átlag eredménye nem szignifikáns (p=</w:t>
      </w:r>
      <w:r w:rsidRPr="002E0611">
        <w:t>0,0586</w:t>
      </w:r>
      <w:r>
        <w:t>5), de számot tevő különbséget mutat, ami nagyban befolyásolja a takarmány emésztést és értékesítést.</w:t>
      </w:r>
      <w:r w:rsidR="00736EA0">
        <w:t xml:space="preserve"> (10. diagram)</w:t>
      </w:r>
    </w:p>
    <w:p w14:paraId="40EA7023" w14:textId="77777777" w:rsidR="00C928F0" w:rsidRDefault="002E0611" w:rsidP="00C928F0">
      <w:pPr>
        <w:keepNext/>
        <w:jc w:val="center"/>
      </w:pPr>
      <w:r>
        <w:rPr>
          <w:noProof/>
          <w:lang w:eastAsia="hu-HU"/>
        </w:rPr>
        <w:drawing>
          <wp:inline distT="0" distB="0" distL="0" distR="0" wp14:anchorId="271D62FF" wp14:editId="2D6B9B0B">
            <wp:extent cx="4572000" cy="2743200"/>
            <wp:effectExtent l="0" t="0" r="0" b="0"/>
            <wp:docPr id="195" name="Diagram 195">
              <a:extLst xmlns:a="http://schemas.openxmlformats.org/drawingml/2006/main">
                <a:ext uri="{FF2B5EF4-FFF2-40B4-BE49-F238E27FC236}">
                  <a16:creationId xmlns:a16="http://schemas.microsoft.com/office/drawing/2014/main" id="{6D216685-7ADE-4484-88F7-3761417286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83A415B" w14:textId="382C6A0C" w:rsidR="002E0611" w:rsidRDefault="00475C0F" w:rsidP="00C928F0">
      <w:pPr>
        <w:pStyle w:val="Kpalrs"/>
        <w:jc w:val="center"/>
      </w:pPr>
      <w:fldSimple w:instr=" SEQ diagram \* ARABIC ">
        <w:r w:rsidR="00C928F0">
          <w:rPr>
            <w:noProof/>
          </w:rPr>
          <w:t>10</w:t>
        </w:r>
      </w:fldSimple>
      <w:r w:rsidR="00C928F0">
        <w:t xml:space="preserve">. diagram </w:t>
      </w:r>
      <w:r w:rsidR="00C928F0" w:rsidRPr="00064505">
        <w:t xml:space="preserve">Heti </w:t>
      </w:r>
      <w:r w:rsidR="00C928F0">
        <w:t>ivás</w:t>
      </w:r>
      <w:r w:rsidR="00C928F0" w:rsidRPr="00064505">
        <w:t xml:space="preserve"> átlag</w:t>
      </w:r>
    </w:p>
    <w:p w14:paraId="297A5805" w14:textId="77777777" w:rsidR="002E0611" w:rsidRDefault="002E0611" w:rsidP="002E0611"/>
    <w:p w14:paraId="78617C9F" w14:textId="4EF6CA16" w:rsidR="002E0611" w:rsidRDefault="002E0611" w:rsidP="002E0611"/>
    <w:p w14:paraId="6CB37E3D" w14:textId="1B4C4FFB" w:rsidR="002E0611" w:rsidRDefault="002E0611" w:rsidP="002E0611">
      <w:pPr>
        <w:pStyle w:val="Cmsor3"/>
      </w:pPr>
      <w:bookmarkStart w:id="47" w:name="_Toc40403664"/>
      <w:r>
        <w:t>Heti pihenés átlag</w:t>
      </w:r>
      <w:bookmarkEnd w:id="47"/>
    </w:p>
    <w:p w14:paraId="59A52334" w14:textId="789C5B3C" w:rsidR="002E0611" w:rsidRDefault="002E0611" w:rsidP="002E0611"/>
    <w:p w14:paraId="2164FBFE" w14:textId="1FD7D131" w:rsidR="001975EF" w:rsidRDefault="00736EA0" w:rsidP="002E0611">
      <w:r>
        <w:t>A heti pihenés átlagban sem volt statisztikailag kimutatható különbség (p=</w:t>
      </w:r>
      <w:r w:rsidRPr="00736EA0">
        <w:t>0,27894</w:t>
      </w:r>
      <w:r>
        <w:t>). A kontroll csoport egyedei enyhén nagyobb számban pihentek, ami összhangban van a többi kategóriában elért alacsonyabb eredményekkel. (11. diagram)</w:t>
      </w:r>
    </w:p>
    <w:p w14:paraId="0DAF08C6" w14:textId="77777777" w:rsidR="00736EA0" w:rsidRDefault="00736EA0" w:rsidP="002E0611"/>
    <w:p w14:paraId="7AC11E0E" w14:textId="77777777" w:rsidR="00C928F0" w:rsidRDefault="00736EA0" w:rsidP="00C928F0">
      <w:pPr>
        <w:keepNext/>
        <w:jc w:val="center"/>
      </w:pPr>
      <w:r>
        <w:rPr>
          <w:noProof/>
          <w:lang w:eastAsia="hu-HU"/>
        </w:rPr>
        <w:lastRenderedPageBreak/>
        <w:drawing>
          <wp:inline distT="0" distB="0" distL="0" distR="0" wp14:anchorId="64D33833" wp14:editId="161FF517">
            <wp:extent cx="4572000" cy="2743200"/>
            <wp:effectExtent l="0" t="0" r="0" b="0"/>
            <wp:docPr id="196" name="Diagram 196">
              <a:extLst xmlns:a="http://schemas.openxmlformats.org/drawingml/2006/main">
                <a:ext uri="{FF2B5EF4-FFF2-40B4-BE49-F238E27FC236}">
                  <a16:creationId xmlns:a16="http://schemas.microsoft.com/office/drawing/2014/main" id="{61CA2862-57E6-4F5A-8571-7AB8386C31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0233CB4" w14:textId="0B25624C" w:rsidR="002E0611" w:rsidRDefault="00475C0F" w:rsidP="00C928F0">
      <w:pPr>
        <w:pStyle w:val="Kpalrs"/>
        <w:jc w:val="center"/>
      </w:pPr>
      <w:fldSimple w:instr=" SEQ diagram \* ARABIC ">
        <w:r w:rsidR="00C928F0">
          <w:rPr>
            <w:noProof/>
          </w:rPr>
          <w:t>11</w:t>
        </w:r>
      </w:fldSimple>
      <w:r w:rsidR="00C928F0">
        <w:t xml:space="preserve">. diagram </w:t>
      </w:r>
      <w:r w:rsidR="00C928F0" w:rsidRPr="00932654">
        <w:t xml:space="preserve">Heti </w:t>
      </w:r>
      <w:r w:rsidR="00C928F0">
        <w:t>pihenés</w:t>
      </w:r>
      <w:r w:rsidR="00C928F0" w:rsidRPr="00932654">
        <w:t xml:space="preserve"> átlag</w:t>
      </w:r>
    </w:p>
    <w:p w14:paraId="2FD88C6E" w14:textId="77777777" w:rsidR="00736EA0" w:rsidRDefault="00736EA0" w:rsidP="002E0611"/>
    <w:p w14:paraId="35E3A006" w14:textId="7938E608" w:rsidR="002E0611" w:rsidRPr="002E0611" w:rsidRDefault="002E0611" w:rsidP="002E0611">
      <w:pPr>
        <w:pStyle w:val="Cmsor3"/>
      </w:pPr>
      <w:bookmarkStart w:id="48" w:name="_Toc40403665"/>
      <w:r>
        <w:t>Heti interakció átlag</w:t>
      </w:r>
      <w:bookmarkEnd w:id="48"/>
    </w:p>
    <w:p w14:paraId="5F3849D3" w14:textId="77777777" w:rsidR="00275556" w:rsidRPr="00454259" w:rsidRDefault="00275556" w:rsidP="00454259"/>
    <w:p w14:paraId="4143009E" w14:textId="674CEBDD" w:rsidR="00736EA0" w:rsidRDefault="00736EA0" w:rsidP="000A171D">
      <w:r>
        <w:t xml:space="preserve">A hét során egy időpontban egyszerre interakcióba lépő egyedek száma a LED csoportban jelentősen magasabb volt (p=0,0046) volt, mint a kontroll csoportban. </w:t>
      </w:r>
    </w:p>
    <w:p w14:paraId="0775711C" w14:textId="3F80F5F2" w:rsidR="00C76E2E" w:rsidRDefault="00C76E2E" w:rsidP="000A171D"/>
    <w:p w14:paraId="5EE154A4" w14:textId="77777777" w:rsidR="00C928F0" w:rsidRDefault="00736EA0" w:rsidP="00C928F0">
      <w:pPr>
        <w:keepNext/>
        <w:jc w:val="center"/>
      </w:pPr>
      <w:r>
        <w:rPr>
          <w:noProof/>
          <w:lang w:eastAsia="hu-HU"/>
        </w:rPr>
        <w:drawing>
          <wp:inline distT="0" distB="0" distL="0" distR="0" wp14:anchorId="38024153" wp14:editId="4990E3EB">
            <wp:extent cx="4572000" cy="2743200"/>
            <wp:effectExtent l="0" t="0" r="0" b="0"/>
            <wp:docPr id="197" name="Diagram 197">
              <a:extLst xmlns:a="http://schemas.openxmlformats.org/drawingml/2006/main">
                <a:ext uri="{FF2B5EF4-FFF2-40B4-BE49-F238E27FC236}">
                  <a16:creationId xmlns:a16="http://schemas.microsoft.com/office/drawing/2014/main" id="{C9386128-1375-4A9A-90AC-AE050D68F5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1681649" w14:textId="62D97D5C" w:rsidR="00C76E2E" w:rsidRDefault="00475C0F" w:rsidP="00C928F0">
      <w:pPr>
        <w:pStyle w:val="Kpalrs"/>
        <w:jc w:val="center"/>
      </w:pPr>
      <w:fldSimple w:instr=" SEQ diagram \* ARABIC ">
        <w:r w:rsidR="00C928F0">
          <w:rPr>
            <w:noProof/>
          </w:rPr>
          <w:t>12</w:t>
        </w:r>
      </w:fldSimple>
      <w:r w:rsidR="00C928F0">
        <w:t xml:space="preserve">. diagram </w:t>
      </w:r>
      <w:r w:rsidR="00C928F0" w:rsidRPr="00414AF8">
        <w:t xml:space="preserve">Heti </w:t>
      </w:r>
      <w:r w:rsidR="00C928F0">
        <w:t>interakció</w:t>
      </w:r>
      <w:r w:rsidR="00C928F0" w:rsidRPr="00414AF8">
        <w:t xml:space="preserve"> átlag</w:t>
      </w:r>
    </w:p>
    <w:p w14:paraId="12502E34" w14:textId="29092B4D" w:rsidR="00FE1C12" w:rsidRDefault="004F153A" w:rsidP="004F153A">
      <w:pPr>
        <w:spacing w:after="160" w:line="259" w:lineRule="auto"/>
        <w:jc w:val="left"/>
      </w:pPr>
      <w:r>
        <w:br w:type="page"/>
      </w:r>
    </w:p>
    <w:p w14:paraId="1B175747" w14:textId="77777777" w:rsidR="000A171D" w:rsidRPr="001F49D1" w:rsidRDefault="000A171D" w:rsidP="001F49D1">
      <w:pPr>
        <w:pStyle w:val="Cmsor1"/>
      </w:pPr>
      <w:bookmarkStart w:id="49" w:name="_Toc40403666"/>
      <w:r w:rsidRPr="001F49D1">
        <w:lastRenderedPageBreak/>
        <w:t>Következtetések és javaslatok</w:t>
      </w:r>
      <w:bookmarkEnd w:id="49"/>
    </w:p>
    <w:p w14:paraId="697BFD95" w14:textId="3B22A794" w:rsidR="000A171D" w:rsidRDefault="000A171D" w:rsidP="000A171D"/>
    <w:p w14:paraId="4ADD367C" w14:textId="0BA43EB4" w:rsidR="00C43630" w:rsidRDefault="0035686F" w:rsidP="00F014CB">
      <w:pPr>
        <w:ind w:firstLine="284"/>
      </w:pPr>
      <w:r>
        <w:t xml:space="preserve">Dolgozatom célja az volt, hogy feltárjam a két különböző megvilágítás etológiai hatásait a csoportokban. </w:t>
      </w:r>
      <w:r w:rsidR="00E841D0">
        <w:t xml:space="preserve">A tapasztalt csoportok közti eltérések pszichofiziológiai hátterét részletesen ismertetik és a tapasztalataimat tökéletesen alátámasztják az általam megjelenített szakirodalmak. </w:t>
      </w:r>
    </w:p>
    <w:p w14:paraId="37062D9F" w14:textId="7A5FB726" w:rsidR="00EB1806" w:rsidRDefault="00595E92" w:rsidP="00F014CB">
      <w:pPr>
        <w:ind w:firstLine="284"/>
      </w:pPr>
      <w:r>
        <w:t>A videofelvételek elemzéséből kiderült, hogy a kontroll és LED csoportok közötti különbségek viszonylag egységesek, de a szignifikáns különbségek a kategóriákban enyhe mintát követve, de a napok váltakozását tekintve random jelentkeznek. Evés tekintetében szignifikáns (</w:t>
      </w:r>
      <w:r w:rsidR="00BD4598">
        <w:t>p=</w:t>
      </w:r>
      <w:r w:rsidR="00BD4598" w:rsidRPr="007E2D98">
        <w:t>0,0064</w:t>
      </w:r>
      <w:r w:rsidR="00BD4598">
        <w:t>5</w:t>
      </w:r>
      <w:r>
        <w:t>) különbség csak 6.13-án volt, míg az ivásban</w:t>
      </w:r>
      <w:r w:rsidR="00BD4598">
        <w:t xml:space="preserve"> 6.13-án (p=</w:t>
      </w:r>
      <w:r w:rsidR="00BD4598" w:rsidRPr="00336B48">
        <w:t>0,02964</w:t>
      </w:r>
      <w:r w:rsidR="00BD4598">
        <w:t xml:space="preserve">), 6.14-én </w:t>
      </w:r>
      <w:r w:rsidR="00C30E82">
        <w:t>(p=</w:t>
      </w:r>
      <w:r w:rsidR="00C30E82" w:rsidRPr="00336B48">
        <w:t>0,01379</w:t>
      </w:r>
      <w:r w:rsidR="00C30E82">
        <w:t xml:space="preserve">) </w:t>
      </w:r>
      <w:r w:rsidR="00BD4598">
        <w:t>és 6.16-án is volt szignifikáns (</w:t>
      </w:r>
      <w:r w:rsidR="00C30E82">
        <w:t>p=</w:t>
      </w:r>
      <w:r w:rsidR="00C30E82" w:rsidRPr="00336B48">
        <w:t>0,00269</w:t>
      </w:r>
      <w:r w:rsidR="00BD4598">
        <w:t>) különbség.</w:t>
      </w:r>
      <w:r w:rsidR="00C30E82">
        <w:t xml:space="preserve"> Ezek az eredmények egyértelműen az új világítási tec</w:t>
      </w:r>
      <w:r w:rsidR="00C000DB">
        <w:t>h</w:t>
      </w:r>
      <w:r w:rsidR="00C30E82">
        <w:t xml:space="preserve">nológia okozta fokozott takarmányfelvételre és a többlet vízfogyasztás okozta takarmány emésztés javulására utalhatnak. Pihenő egyedek számában csak 6.13-án volt szignifikáns </w:t>
      </w:r>
      <w:r w:rsidR="00F014CB">
        <w:t>(</w:t>
      </w:r>
      <w:r w:rsidR="00C30E82">
        <w:t>p=0</w:t>
      </w:r>
      <w:r w:rsidR="00C30E82" w:rsidRPr="00496ACC">
        <w:t>,00577</w:t>
      </w:r>
      <w:r w:rsidR="00F014CB">
        <w:t xml:space="preserve">) különbség, ahol a kontroll állomány </w:t>
      </w:r>
      <w:r w:rsidR="003241B0">
        <w:t>állatai mutattak magasabb értékeket</w:t>
      </w:r>
      <w:r w:rsidR="00F014CB">
        <w:t>. Ezzel összhangban vannak az interakciók számában magasabb eredményt kapó LED csoportok, vagyis a LED világításnak köszönhetően – nem teljesen tisztázott, hogy mi okból – de a madarak sokkal élénkebbek voltak. 6.13-án a különbség p=</w:t>
      </w:r>
      <w:r w:rsidR="00F014CB" w:rsidRPr="006C10EF">
        <w:t>0,02108</w:t>
      </w:r>
      <w:r w:rsidR="00F014CB">
        <w:t xml:space="preserve"> volt, 6.15-én a különbség p=</w:t>
      </w:r>
      <w:r w:rsidR="00F014CB" w:rsidRPr="006C10EF">
        <w:t>0,0059</w:t>
      </w:r>
      <w:r w:rsidR="00F014CB">
        <w:t xml:space="preserve"> volt, 6.16-án pedig a különbség p=</w:t>
      </w:r>
      <w:r w:rsidR="00F014CB" w:rsidRPr="006C10EF">
        <w:t>0,0404</w:t>
      </w:r>
      <w:r w:rsidR="00F014CB">
        <w:t>7 volt.</w:t>
      </w:r>
      <w:r w:rsidR="00475C0F">
        <w:t xml:space="preserve"> A vizsgált időszak eredményei</w:t>
      </w:r>
      <w:r w:rsidR="00A52208">
        <w:t>t átlagolva érdekes módon az evésben volt szignifikáns (p=</w:t>
      </w:r>
      <w:r w:rsidR="00A52208" w:rsidRPr="00A52208">
        <w:t>0,0042</w:t>
      </w:r>
      <w:r w:rsidR="00A52208">
        <w:t>3) különbség, míg a vízfogyasztás különbség</w:t>
      </w:r>
      <w:r w:rsidR="003241B0">
        <w:t>éről</w:t>
      </w:r>
      <w:r w:rsidR="00A52208">
        <w:t xml:space="preserve"> (p=</w:t>
      </w:r>
      <w:r w:rsidR="00A52208" w:rsidRPr="00A52208">
        <w:t>0,058</w:t>
      </w:r>
      <w:r w:rsidR="00A52208">
        <w:t xml:space="preserve">) nem volt </w:t>
      </w:r>
      <w:r w:rsidR="003241B0">
        <w:t>ugyanez elmondható</w:t>
      </w:r>
      <w:r w:rsidR="00A52208">
        <w:t>. Az interakciókban is jelentős volt a különbség (p=</w:t>
      </w:r>
      <w:r w:rsidR="00A52208" w:rsidRPr="00A52208">
        <w:t>0,00469</w:t>
      </w:r>
      <w:r w:rsidR="00A52208">
        <w:t>).</w:t>
      </w:r>
    </w:p>
    <w:p w14:paraId="3B83A771" w14:textId="50FBE1CD" w:rsidR="00C43630" w:rsidRDefault="00C43630" w:rsidP="00F014CB">
      <w:pPr>
        <w:ind w:firstLine="284"/>
      </w:pPr>
      <w:r>
        <w:t>A</w:t>
      </w:r>
      <w:r w:rsidR="00EF3453">
        <w:t xml:space="preserve"> kapott</w:t>
      </w:r>
      <w:r>
        <w:t xml:space="preserve"> eredményeket</w:t>
      </w:r>
      <w:r w:rsidR="00EF3453">
        <w:t xml:space="preserve"> összegezve</w:t>
      </w:r>
      <w:r w:rsidR="003241B0">
        <w:t xml:space="preserve"> kijelenthető</w:t>
      </w:r>
      <w:r w:rsidR="00EF3453">
        <w:t>, hogy a LED technológia alkalmazása a brojlerek nevelése során számos termelést javító paraméterrel rendelkezik, melyek megfelelnek a várakozásoknak. Ellenben fontos szempont, hogy fokozott aktivitást is eredményezhetett, de ennek a pontos hátterét további vizsgálatokkal még fel kell tárni. További, nagyobb m</w:t>
      </w:r>
      <w:r w:rsidR="00C000DB">
        <w:t>i</w:t>
      </w:r>
      <w:r w:rsidR="00EF3453">
        <w:t xml:space="preserve">ntákon alapuló kutatások szükségesek a témában. </w:t>
      </w:r>
    </w:p>
    <w:p w14:paraId="156421B7" w14:textId="77777777" w:rsidR="00C54EA2" w:rsidRDefault="00C54EA2" w:rsidP="000A171D"/>
    <w:p w14:paraId="54BC1F36" w14:textId="77777777" w:rsidR="000A171D" w:rsidRDefault="000A171D" w:rsidP="00612F99">
      <w:r>
        <w:br w:type="page"/>
      </w:r>
    </w:p>
    <w:p w14:paraId="50062B8A" w14:textId="77777777" w:rsidR="000A171D" w:rsidRPr="001F49D1" w:rsidRDefault="000A171D" w:rsidP="001F49D1">
      <w:pPr>
        <w:pStyle w:val="Cmsor1"/>
      </w:pPr>
      <w:bookmarkStart w:id="50" w:name="_Toc40403667"/>
      <w:r w:rsidRPr="001F49D1">
        <w:lastRenderedPageBreak/>
        <w:t>Összefoglalás</w:t>
      </w:r>
      <w:bookmarkEnd w:id="50"/>
    </w:p>
    <w:p w14:paraId="17C12D91" w14:textId="6A396F51" w:rsidR="000A171D" w:rsidRDefault="000A171D" w:rsidP="000A171D"/>
    <w:p w14:paraId="1CB08C95" w14:textId="21550469" w:rsidR="004D2C55" w:rsidRDefault="004D2C55" w:rsidP="00EB1806">
      <w:pPr>
        <w:ind w:firstLine="284"/>
      </w:pPr>
      <w:r>
        <w:t xml:space="preserve">A fény központi szerepet játszik a baromfitenyésztésben, hiszen körültekintő megválasztásuk nélkül nem biztosíthatóak a madarak teljes genetikai potenciáljának eléréséhez szükséges feltételek. A fényintenzitás, a </w:t>
      </w:r>
      <w:r w:rsidRPr="00E802C7">
        <w:rPr>
          <w:i/>
          <w:iCs/>
        </w:rPr>
        <w:t>fotoperiodikus</w:t>
      </w:r>
      <w:r>
        <w:t xml:space="preserve"> rendszerek alkalmazása, a fényforrás típusa, valamint a fény hullámhossza mind befolyásolják a termelést (Manser, 1996). A baromfitenyésztők többsége lecserélte alkalmazott fényforrásait a korszerűbb LED-es technológiára. Kimutatták ugyanis, hogy az 560nm és 480nm tartományba eső LED-fény használata stimulálja a brojlercsikék testtömeg növekedését (Rozenboim és mtsai, 1999).</w:t>
      </w:r>
    </w:p>
    <w:p w14:paraId="55970484" w14:textId="6E94CB1D" w:rsidR="004D2C55" w:rsidRDefault="004D2C55" w:rsidP="00EB1806">
      <w:pPr>
        <w:ind w:firstLine="284"/>
      </w:pPr>
      <w:r>
        <w:t>A kielemzett felvételek adatsorai alapján elmondható, hogy a LED technológiával megvilágított fakkokban nevelt állatok a kontrollcsoport állataihoz képest magasabb takarmányfogyasztást, nagyobb vízfelvételt és magasabb aktivitást mutattak. Érdekes különbség volt az állatok viselkedése a csoportokban. A kontrollcsoport állatainak takarmány és vízfelvétele közti idő egy-egy állatra vetítve a felvételek vizsgálatakor szemmel láthatóan hosszabb volt, mint a LED csoport egyedeié. Ugyanakkor a kontroll csoport állatai</w:t>
      </w:r>
      <w:r w:rsidR="00B44763">
        <w:t>,</w:t>
      </w:r>
      <w:r>
        <w:t xml:space="preserve"> habár többet pihentek, a LED csoportban az állatok sokkal aktívabbak voltak. Amikor nem lehetett őket kategóriába sorolni többnyire mozgatták szárnyaikat és szaladgáltak nem csak az etető és itató között, hanem sokszor „céltalanul” csupán a vélhetően magasabb mozgásigényük miatt</w:t>
      </w:r>
      <w:r w:rsidR="00DE062C">
        <w:t>. Összességében sokkal energikusabbnak mutatkoztak a kontroll csoportban nevelt társaiknál, akiknél jelentősen ritkábban, de szintén megfigyelhető volt a szárnyak nyújtóztatása, ugyanakkor csak elvétve szaladgáltak, és sokkal rövidebb távokon társaiknál. A grafikonokon is jól látszik, hogy hiába voltak azonosak a körülmények egy-egy csoporton belül, így is szignifikáns eltérések mutatkoztak meg az egymást követő napokban is, tehát mindenképpen érdemes lehet egy nagyobb, vagy több kisebb mintát véve, több vizsgálati paramétert alkalmazva kielemezni a csoportokat és összevetni egymással.</w:t>
      </w:r>
      <w:r w:rsidR="001E55F5">
        <w:t xml:space="preserve"> A célkitűzésben foglaltakat tehát számításaim szerint alátámasztotta a kísérlet és annak eredményei. Ugyanakkor az eltérések további vizsgálatokat tehetnek indokolttá nagyobb egyedszám bevonásával és több alkalmazott mérési mutatóval. </w:t>
      </w:r>
    </w:p>
    <w:p w14:paraId="38707594" w14:textId="77777777" w:rsidR="004D2C55" w:rsidRDefault="004D2C55" w:rsidP="004D2C55"/>
    <w:p w14:paraId="68FDE4BF" w14:textId="77777777" w:rsidR="000A171D" w:rsidRDefault="000A171D">
      <w:pPr>
        <w:spacing w:line="259" w:lineRule="auto"/>
        <w:jc w:val="left"/>
      </w:pPr>
      <w:r>
        <w:br w:type="page"/>
      </w:r>
    </w:p>
    <w:p w14:paraId="6F3D61C1" w14:textId="77777777" w:rsidR="000A171D" w:rsidRPr="001F49D1" w:rsidRDefault="000A171D" w:rsidP="001F49D1">
      <w:pPr>
        <w:pStyle w:val="Cmsor1"/>
      </w:pPr>
      <w:bookmarkStart w:id="51" w:name="_Toc40403668"/>
      <w:r w:rsidRPr="001F49D1">
        <w:lastRenderedPageBreak/>
        <w:t>Köszönetnyilvánítás</w:t>
      </w:r>
      <w:bookmarkEnd w:id="51"/>
    </w:p>
    <w:p w14:paraId="28E3BA84" w14:textId="77777777" w:rsidR="00612F99" w:rsidRDefault="00612F99" w:rsidP="00331CD8"/>
    <w:p w14:paraId="4EFF44EF" w14:textId="4A96929A" w:rsidR="00612F99" w:rsidRDefault="00612F99" w:rsidP="00331CD8">
      <w:r>
        <w:t xml:space="preserve">Őszinte hálával tartozom konzulensemnek, </w:t>
      </w:r>
      <w:r w:rsidR="00475C0F">
        <w:t xml:space="preserve">Dr. </w:t>
      </w:r>
      <w:r>
        <w:t xml:space="preserve">Kovács-Wéber Máriának, aki nem csak a szakdolgozat megírásának lehetőségét biztosította, de annak megírásakor szakmai tanácsaival segítette munkámat, táplálta a téma felé irányuló kíváncsiságomat. Nagyban hozzájárult emberséges hozzáállásával és végtelen türelmével ahhoz, hogy ez a dolgozat elkészülhetett. </w:t>
      </w:r>
    </w:p>
    <w:p w14:paraId="20DC184F" w14:textId="500EB259" w:rsidR="00331CD8" w:rsidRDefault="00475C0F" w:rsidP="00331CD8">
      <w:r>
        <w:t>Köszönettel tartozom Pap Tibor István PhD hallgatónak, témavezetőmnek, hogy csatlakozhattam doktori cselekményének munkálataihoz, a kísérleteiből származó adatok rendelkezésemre bocsájtásáért és tanácsaiért, valamint segítségéért, amivel dolgozatom elkészülését támogatta.</w:t>
      </w:r>
    </w:p>
    <w:p w14:paraId="369D5775" w14:textId="58E4E525" w:rsidR="00331CD8" w:rsidRDefault="00475C0F" w:rsidP="00331CD8">
      <w:r>
        <w:t xml:space="preserve">Köszönöm Dr. </w:t>
      </w:r>
      <w:r w:rsidR="00331CD8">
        <w:t>Póti</w:t>
      </w:r>
      <w:r>
        <w:t xml:space="preserve"> Péter intézetigazgató úrnak, hogy lehetővé tette talá</w:t>
      </w:r>
      <w:r w:rsidR="00FD4CC2">
        <w:t>lkozásomat a témával és intézet</w:t>
      </w:r>
      <w:r>
        <w:t xml:space="preserve">ében helyet adott </w:t>
      </w:r>
      <w:r w:rsidR="00FD4CC2">
        <w:t>dolgozatom elkészítésének.</w:t>
      </w:r>
    </w:p>
    <w:p w14:paraId="6037B41A" w14:textId="7C1764E4" w:rsidR="00FD4CC2" w:rsidRDefault="00FD4CC2" w:rsidP="00331CD8">
      <w:r>
        <w:t>Köszönettel tartozom a Led-Lighting Kft.-nek, és ügyvezető-tulajdonosának Pacz Marcellnek, akik fejlesztésük tesztelésébe betekintést engedtek és alapvetően finanszírozták a kísérletet.</w:t>
      </w:r>
    </w:p>
    <w:p w14:paraId="0A16EC2D" w14:textId="41CE64B7" w:rsidR="00FD4CC2" w:rsidRDefault="00FD4CC2" w:rsidP="00331CD8">
      <w:r>
        <w:t>Köszönöm az AgriSearch Kft. ügyvezetőjének, Podmaniczky Bélának a kísérletek megvalósítását és az adatfelvételezésben nyújtott segítségét.</w:t>
      </w:r>
    </w:p>
    <w:p w14:paraId="25FA88F0" w14:textId="6A18355B" w:rsidR="00FD4CC2" w:rsidRDefault="00FD4CC2" w:rsidP="00331CD8"/>
    <w:p w14:paraId="12B2A811" w14:textId="7F9E4322" w:rsidR="00331CD8" w:rsidRDefault="00FD4CC2" w:rsidP="00331CD8">
      <w:r>
        <w:t>Nem utolsó sorban hálás köszönettel tartozom családomnak és páromnak, akik végtelen türelemmel, szeretettel és segítőkészséggel voltak irányomba tanulmányaim és a dolgozat elkészülése során. Nélkülük nem tarthatnék a záróvizsga felé vezető úton.</w:t>
      </w:r>
    </w:p>
    <w:p w14:paraId="22937E19" w14:textId="77777777" w:rsidR="000A171D" w:rsidRDefault="000A171D" w:rsidP="000A171D"/>
    <w:p w14:paraId="0F593AA9" w14:textId="77777777" w:rsidR="000A171D" w:rsidRDefault="000A171D">
      <w:pPr>
        <w:spacing w:line="259" w:lineRule="auto"/>
        <w:jc w:val="left"/>
      </w:pPr>
      <w:r>
        <w:br w:type="page"/>
      </w:r>
    </w:p>
    <w:p w14:paraId="6D2C13FF" w14:textId="77777777" w:rsidR="000A171D" w:rsidRDefault="000A171D" w:rsidP="001F49D1">
      <w:pPr>
        <w:pStyle w:val="Cmsor1"/>
      </w:pPr>
      <w:bookmarkStart w:id="52" w:name="_Toc40403669"/>
      <w:r w:rsidRPr="001F49D1">
        <w:lastRenderedPageBreak/>
        <w:t>Irodalomjegyzék</w:t>
      </w:r>
      <w:bookmarkEnd w:id="52"/>
    </w:p>
    <w:p w14:paraId="4F081D17" w14:textId="77777777" w:rsidR="00DD45CA" w:rsidRPr="00DD45CA" w:rsidRDefault="00DD45CA" w:rsidP="00DD45CA"/>
    <w:p w14:paraId="0C0951A8"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A. Sadrzadeh, G.N. Brujeni, M. Livi, M.J. Nazari, M.T. Sharif, H. Hassanpour, N. Haghighi, Cellular immune response of infectious bursal disease and Newcastle disease vaccinations in broilers exposed to monochromatic lights, Afr. J. Biotechnol., 10 (2013), pp. 9528-9532</w:t>
      </w:r>
    </w:p>
    <w:p w14:paraId="5C8E62C9"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Alphin, B. (2014): Impact of Light on Poultry. Lighting Conference March 11, 2014, Department of Animal &amp; Food Sciences, Newark, Delaware, USA.</w:t>
      </w:r>
    </w:p>
    <w:p w14:paraId="5D70A12B"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Barber C. L. Prescott N. B. Jarvis J. R. Le Sueur C. Perry G. C. Wathes C. M. Comparative study of the photopic spectral sensitivity of domestic ducks (Anas platyrhynchos domesticus), turkeys (Meleagris gallopavo gallopavo) and humans Br. Poult. Sci.  2006 47 365 374</w:t>
      </w:r>
    </w:p>
    <w:p w14:paraId="44E3DAE4"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Bell D. J. Freeman B. M. Physiology and Biochemistry of the Domestic Fowl  1971 London Academic Press 25 49</w:t>
      </w:r>
    </w:p>
    <w:p w14:paraId="745148B9"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 xml:space="preserve">Bellingham J, Chaurasia SS, Melyan Z et al (2006) Evolution of melanopsin photoreceptors: discovery and characterization of a new melanopsin in nonmammalian vertebrates. PLoS Biol 4:e254 </w:t>
      </w:r>
    </w:p>
    <w:p w14:paraId="6D5FD09F"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Berson DM, Dunn FA, Takao M (2002) Phototransduction by retinal ganglion cells that set the circadian clock. Science 295:1070–1073</w:t>
      </w:r>
    </w:p>
    <w:p w14:paraId="0FD367DD"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Bertolucci C. Foa A. Extraocular photoreception and circadian entrainment in nonmammalian vertebrates Chronobiol. Int.  2004 21 501 519</w:t>
      </w:r>
    </w:p>
    <w:p w14:paraId="3C4445C1"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Davide M. Dominoni (2015) The effects of light pollution on biological rhythms of birds: an integrated, mechanistic perspective</w:t>
      </w:r>
    </w:p>
    <w:p w14:paraId="2234C6FF"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Davies WIL, Turton M, Peirson SN et al (2012) Vertebrate ancient opsin photopigment spectra and the avian photoperiodic response. Biol Lett 8:291–294</w:t>
      </w:r>
    </w:p>
    <w:p w14:paraId="5DC2DBDB"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D'Eath R. B. Stone R. J. Chickens use visual cues in social discrimination: An experiment with coloured lighting Appl. Anim. Behav. Sci.  1999 62 233 242</w:t>
      </w:r>
    </w:p>
    <w:p w14:paraId="17795BBE" w14:textId="77777777" w:rsidR="00F77B08" w:rsidRPr="00FD4CC2" w:rsidRDefault="00F77B08" w:rsidP="00FD4CC2">
      <w:pPr>
        <w:pStyle w:val="Listaszerbekezds"/>
        <w:numPr>
          <w:ilvl w:val="1"/>
          <w:numId w:val="12"/>
        </w:numPr>
        <w:ind w:left="567" w:hanging="567"/>
        <w:rPr>
          <w:rFonts w:cs="Times New Roman"/>
          <w:szCs w:val="24"/>
        </w:rPr>
      </w:pPr>
      <w:r w:rsidRPr="00FD4CC2">
        <w:rPr>
          <w:rFonts w:cs="Times New Roman"/>
          <w:szCs w:val="24"/>
        </w:rPr>
        <w:t xml:space="preserve">domesticus). Br. Poult. Sci., 40 (1999), pp. 332-339 </w:t>
      </w:r>
    </w:p>
    <w:p w14:paraId="25C1532E"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Doyle S, Menaker M (2007) Circadian photoreception in vertebrates, Cold Spring Harb Symp Quant Biol 72:499–508</w:t>
      </w:r>
    </w:p>
    <w:p w14:paraId="04A0C64F"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Ethan D. Buhr1 and Joseph S. Takahashi, Molecular components of the mammalian circadian clock, Department of Neuroscience, Howard Hughes Medical Institute, University of Texas, Southwestern Medical Center, Dallas, Texas 75390-9111 USA</w:t>
      </w:r>
    </w:p>
    <w:p w14:paraId="26E479D3"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lastRenderedPageBreak/>
        <w:t>F. Cedden, H. Göger, Kanatlilarda Foto Periyodun Etkisi ve Yumurtanin Olusumu. Tavukçuluk Arastirma Dergisi, 1 (1999), pp. 51-54</w:t>
      </w:r>
    </w:p>
    <w:p w14:paraId="2622652D"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 xml:space="preserve">Fehér Gy. (2004): A háziállatok funkcionális anatómiája. MGK-736 009/2000; </w:t>
      </w:r>
    </w:p>
    <w:p w14:paraId="10903ACE"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Fischman A. J. Kastin A. J. Graf M. V. Constant light and dark affect the circadian rhythm of the hypothalamicpituitary-adrenal axis Neuroendocrinology  1988 47 309 316</w:t>
      </w:r>
    </w:p>
    <w:p w14:paraId="082CA0F2"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Gwinner E, Brandsta¨tter R (2001) Complex bird clocks. Philos Trans R Soc B Biol Sci 356:1801–1810</w:t>
      </w:r>
    </w:p>
    <w:p w14:paraId="3327088E"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Gwinner E, Brandsta¨tter R (2001) Complex bird clocks. Philos Trans R Soc B Biol Sci 356:1801–1810</w:t>
      </w:r>
    </w:p>
    <w:p w14:paraId="7B80029A"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Halford S, Pires SS, Turton M et al (2009) VA opsin-based photoreceptors in the hypothalamus of birds. Curr Biol 19:1396–1402</w:t>
      </w:r>
    </w:p>
    <w:p w14:paraId="78F0D809"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Horn Péter – Sütő Zoltán: A fény szerepe és jelentősége a baromfitenyésztésben. A baromfi világnapjától a fény nemzetközi évéig; Állattenyésztés és takarmányozás (2015.64.4) HU ISSN: 0230 1614</w:t>
      </w:r>
    </w:p>
    <w:p w14:paraId="4A9CC87B"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I. Rozenboim, I. Biran, Z. Uni, B. Robinzon, O. Halevy, The effect of monochromatic light on broiler growth and development, Poultry Science., 78 (1999), pp. 135-138</w:t>
      </w:r>
    </w:p>
    <w:p w14:paraId="7BC3F038" w14:textId="77777777" w:rsidR="00F77B08" w:rsidRPr="00FD4CC2" w:rsidRDefault="00F77B08" w:rsidP="00FD4CC2">
      <w:pPr>
        <w:pStyle w:val="Listaszerbekezds"/>
        <w:numPr>
          <w:ilvl w:val="1"/>
          <w:numId w:val="12"/>
        </w:numPr>
        <w:ind w:left="567" w:hanging="567"/>
        <w:rPr>
          <w:rFonts w:cs="Times New Roman"/>
          <w:szCs w:val="24"/>
        </w:rPr>
      </w:pPr>
      <w:r w:rsidRPr="00FD4CC2">
        <w:rPr>
          <w:rFonts w:cs="Times New Roman"/>
          <w:szCs w:val="24"/>
        </w:rPr>
        <w:t>ISBN 963 9239 87 9</w:t>
      </w:r>
    </w:p>
    <w:p w14:paraId="26E396DF"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J. Benoit, The role of the eye and the hypothalamus in the photo stimulation of gonads in the duck. Ann. N. Y. Acad. Sci., 117 (1964), pp. 204-216</w:t>
      </w:r>
    </w:p>
    <w:p w14:paraId="041FACAD"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King-Smith P. E. Bell D. J. Freeman B. M. Special senses Physiology and Biochemistry of the Domestic Fowl  1971 London Academic Press 1040 1060</w:t>
      </w:r>
    </w:p>
    <w:p w14:paraId="4E301D26"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Klein, D. C., Moore, R. Y., Reppert, S. M. (1991). Suprachiasmatic Nucleus—The Mind’s Clock. Oxford: Oxford University Press.</w:t>
      </w:r>
    </w:p>
    <w:p w14:paraId="26DB0C67"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Kristensen H. H. Prescott N. B. Perry G. C. Ladewig J. Ersboll A. K. Overvad K. C. Wathes C. M. The behaviour of broiler chickens in different light sources and illuminances Appl. Anim. Behav. Sci.  2007 103 75 89</w:t>
      </w:r>
    </w:p>
    <w:p w14:paraId="3C779DD7"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Lencsés Gy. (2005): A fény szerepe a madarak életében. A baromfi, 8. 22-28.</w:t>
      </w:r>
    </w:p>
    <w:p w14:paraId="53EF1373"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Leproult R. Colecchia E. F. L. Hermite-Bale R. Transition from dim to bright light in the morning induces an immediate elevation of cortisol levels J. Clin. Endocrin. Metab.  2001 86 151 157</w:t>
      </w:r>
    </w:p>
    <w:p w14:paraId="15CA1485"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Lewis P. D. A review of lighting for broiler breeders Br. Poult. Sci.  2006 47 393 404</w:t>
      </w:r>
    </w:p>
    <w:p w14:paraId="048201D2"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Lewis P. D. Danisman R. Gous R. M. Photoperiodic responses of broilers. I. Growth, feeding behaviour, breast meat yield, and testicular growth Br. Poult. Sci.  2009 50 657 666</w:t>
      </w:r>
    </w:p>
    <w:p w14:paraId="0A8C7E0E"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lastRenderedPageBreak/>
        <w:t>Lewis P. D. Morris T. R. Responses of domestic poultry to various light sources World's Poult. Sci. J.  1998 54 7 25</w:t>
      </w:r>
    </w:p>
    <w:p w14:paraId="4ACC8B5E"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M. Baxter, N. Joseph, V.R. Osborne, G.Y. Bedecarrats, Red light is necessary to activate the reproductive axis in chickens independently of the retina of the eye. Poult. Sci., 93 (2014), pp. 1289-1297</w:t>
      </w:r>
    </w:p>
    <w:p w14:paraId="240B7C67"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 xml:space="preserve">M. Baxter, N. Joseph, V.R. Osborne, G.Y. Bedecarrats, Red light is necessary to activate the reproductive axis in chickens independently of the retina of the eye. Poult. Sci., 93 (2014), pp. 1289-1297 </w:t>
      </w:r>
    </w:p>
    <w:p w14:paraId="67B03A6E"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Manser C. Effects of lighting on the welfare of domestic poultry: A review Anim. Welf.  1996 5 341 360</w:t>
      </w:r>
    </w:p>
    <w:p w14:paraId="6EBE84F2"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Max M, McKinnon P, Seidenman K et al (1995) Pineal opsin: a nonvisual opsin expressed in chick pineal. Science 267:1502–1506</w:t>
      </w:r>
    </w:p>
    <w:p w14:paraId="1DFF22D7" w14:textId="4E9FA4DA"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 xml:space="preserve">Mészáros Gergely (2018): Új retinális modell az idegtudományban. Vizsgálati eredmények a </w:t>
      </w:r>
      <w:r w:rsidR="003D590E" w:rsidRPr="00FD4CC2">
        <w:rPr>
          <w:rFonts w:cs="Times New Roman"/>
          <w:szCs w:val="24"/>
        </w:rPr>
        <w:t>fotoreceptorok esetében. Budapesti Műszaki és Gazdaságtudományi Egyetem, Természettudományi Kar, Kognitív Tudományi Tanszék, Kognitív tanulmányok mesterképzés, Diplomamunka 2018</w:t>
      </w:r>
    </w:p>
    <w:p w14:paraId="5FE84D5F"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N.B. Prescott, C.M. Wathes, Spectral sensitivity of the domestic fowl (Gallus g.</w:t>
      </w:r>
    </w:p>
    <w:p w14:paraId="6DED2959"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Olanrewaju H. A. Thaxton J. P. Dozier W.A. III Purswell J. Roush W. B. Branton S. L. A review of lighting programs for broiler production Int. J. Poult. Sci.  2006a 5 301 308</w:t>
      </w:r>
    </w:p>
    <w:p w14:paraId="3E58347E"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P. Lewis, T. Morris, Poultry lighting, the theory and practice, Northcot, Andover-Hampshire (2006)</w:t>
      </w:r>
    </w:p>
    <w:p w14:paraId="58E294AC"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P. Lewis, T. Morris, Poultry lighting, the theory and practice, Northcot, Andover-Hampshire (2006)</w:t>
      </w:r>
    </w:p>
    <w:p w14:paraId="076E6E98"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Prayitno D. S. Phillips C. J. C. Omed H. The effects of color of lighting on the behavior and production of meat chickens Poult. Sci.  1997 76 452 457</w:t>
      </w:r>
    </w:p>
    <w:p w14:paraId="3295641C"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Prendergast B. J. Nelson R. J. Zucker I. Pfaff D. W. Mammalian seasonal rhythms: Behavior and neuroendocrine substrates Hormones Brain and Behavior  2002 San Diego, CA Elsevier Science 93 156</w:t>
      </w:r>
    </w:p>
    <w:p w14:paraId="282E4410"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Prescott N. B. Wathes C. M. Jarvis J. R. Light, vision and the welfare of poultry Anim. Welf.  2003 12 269 288</w:t>
      </w:r>
    </w:p>
    <w:p w14:paraId="11F5F501"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Prescott N. B. Wathes C. M. Spectral sensitivity of the domestic fowl (Gallus g. domesticus) Br. Poult. Sci.  1999 40 332 339</w:t>
      </w:r>
    </w:p>
    <w:p w14:paraId="23C4DD04"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Reppert S. M. Weaver D. R. Molecular analysis of mammalian circadian rhythms Annu. Rev. Physiol.  2001 63 647 676</w:t>
      </w:r>
    </w:p>
    <w:p w14:paraId="525F9807"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lastRenderedPageBreak/>
        <w:t>Rozenboim I. Biran I. Chaiseha Y. Yahav S. Rosenstrauch A. Sklan D. Halevy O. The effect of a green and blue monochromatic light combination on broiler growth and development Poult. Sci.  2004a 83 842 845</w:t>
      </w:r>
    </w:p>
    <w:p w14:paraId="38581983"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Rozenboim I. Biran I. Uni Z. Robinzon B. Halevy O. The effect of monochromatic light on broiler growth and development Poult. Sci.  1999 78 135 138</w:t>
      </w:r>
    </w:p>
    <w:p w14:paraId="26D78FAE"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Schernhammer E. S. Kroenke C. H. Dowsett M. Urinary 6-sulfatoxymelatonin levels and their correlation with lifestyle factors and steroid hormone levels J. Pineal. Res.  2006 40 116 124</w:t>
      </w:r>
    </w:p>
    <w:p w14:paraId="36AFDEED"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Skoglund W. C. Palmer D. H. Light intensity studies with broilers Poult. Sci.  1962 41 1839 1842</w:t>
      </w:r>
    </w:p>
    <w:p w14:paraId="14080656"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Ute Abraham, Urs Albrecht and Roland Brandstätter, Hypothalamic Circadian Organization in Birds. II. Clock Gene Expression,, CHRONOBIOLOGY INTERNATIONAL  Vol. 20, No. 4, pp. 657–669, 2003</w:t>
      </w:r>
    </w:p>
    <w:p w14:paraId="12E7DBB9"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Wineland, M. J. (2002): Fundamentals of managing light for poultry. In. Commercial Chicken Meat and Egg Production. 5th Ed. Eds: Bell, D. D. – Weaver, W. D. Kluwer Academic Publishers.</w:t>
      </w:r>
    </w:p>
    <w:p w14:paraId="63E510D0"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Wortel J. F. Rugenbrink H. Nuboer J. F. W. The photopic spectral sensitivity of the dorsal and ventral retinae of the chicken J. Compar. Physiol. A Sensory Neural Behav. Physiol.  1987 160 151 154</w:t>
      </w:r>
    </w:p>
    <w:p w14:paraId="65C2D5C6"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Wyse C. Hazlerigg D. Seasonal biology: Avian photoreception goes deep Curr. Biol.  2009 19 R685 R687</w:t>
      </w:r>
    </w:p>
    <w:p w14:paraId="7E900171"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Y. Yang, J. Jiang, Y. Wang, K. Liu, Y. Yu, J. Pan, Y. Ying, Light-emitting diode spectral sensitivity relationship with growth, feed Intake, meat, and manure characteristics in broilers, T. ASABE, 59 (2016), pp. 1535-1539</w:t>
      </w:r>
    </w:p>
    <w:p w14:paraId="75943732" w14:textId="77777777" w:rsidR="00F77B08" w:rsidRPr="00FD4CC2" w:rsidRDefault="00F77B08" w:rsidP="00FD4CC2">
      <w:pPr>
        <w:pStyle w:val="Listaszerbekezds"/>
        <w:numPr>
          <w:ilvl w:val="0"/>
          <w:numId w:val="12"/>
        </w:numPr>
        <w:ind w:left="567" w:hanging="567"/>
        <w:rPr>
          <w:rFonts w:cs="Times New Roman"/>
          <w:szCs w:val="24"/>
        </w:rPr>
      </w:pPr>
      <w:r w:rsidRPr="00FD4CC2">
        <w:rPr>
          <w:rFonts w:cs="Times New Roman"/>
          <w:szCs w:val="24"/>
        </w:rPr>
        <w:t>Yoshizawa T. The road to color vision: Structure, evolution and function of chicken and gecko visual pigments Phytochem. Phytobiol.  1992 56 859 867</w:t>
      </w:r>
    </w:p>
    <w:p w14:paraId="6604A35F" w14:textId="77777777" w:rsidR="00C60D6B" w:rsidRDefault="00C60D6B" w:rsidP="00FD4CC2">
      <w:pPr>
        <w:pStyle w:val="Listaszerbekezds"/>
        <w:ind w:left="567" w:hanging="567"/>
      </w:pPr>
    </w:p>
    <w:p w14:paraId="5AFC5930" w14:textId="10A6D66B" w:rsidR="008F70DD" w:rsidRDefault="000604EB" w:rsidP="00FD4CC2">
      <w:pPr>
        <w:pStyle w:val="Listaszerbekezds"/>
        <w:ind w:left="567" w:hanging="567"/>
        <w:rPr>
          <w:rStyle w:val="Hiperhivatkozs"/>
        </w:rPr>
      </w:pPr>
      <w:r>
        <w:t>http1:</w:t>
      </w:r>
      <w:r w:rsidR="0089465F">
        <w:t xml:space="preserve"> </w:t>
      </w:r>
      <w:hyperlink r:id="rId34" w:history="1">
        <w:r w:rsidR="0089465F" w:rsidRPr="008518EA">
          <w:rPr>
            <w:rStyle w:val="Hiperhivatkozs"/>
          </w:rPr>
          <w:t>https://photographyoftheinvisibleworld.blogspot.com/search?q=bird+vision</w:t>
        </w:r>
      </w:hyperlink>
      <w:r w:rsidR="0089465F">
        <w:rPr>
          <w:rStyle w:val="Hiperhivatkozs"/>
        </w:rPr>
        <w:t xml:space="preserve"> </w:t>
      </w:r>
      <w:r>
        <w:rPr>
          <w:rStyle w:val="Hiperhivatkozs"/>
        </w:rPr>
        <w:t>(</w:t>
      </w:r>
      <w:r w:rsidR="0089465F">
        <w:rPr>
          <w:rStyle w:val="Hiperhivatkozs"/>
        </w:rPr>
        <w:t>2017. szeptember</w:t>
      </w:r>
      <w:r>
        <w:rPr>
          <w:rStyle w:val="Hiperhivatkozs"/>
        </w:rPr>
        <w:t>)</w:t>
      </w:r>
    </w:p>
    <w:p w14:paraId="18D8737E" w14:textId="78CD5520" w:rsidR="000604EB" w:rsidRDefault="000604EB" w:rsidP="00FD4CC2">
      <w:pPr>
        <w:pStyle w:val="Listaszerbekezds"/>
        <w:ind w:left="567" w:hanging="567"/>
      </w:pPr>
      <w:r>
        <w:t xml:space="preserve">http2:  </w:t>
      </w:r>
      <w:r w:rsidR="00BC5C1E" w:rsidRPr="00BC5C1E">
        <w:t xml:space="preserve"> </w:t>
      </w:r>
      <w:r w:rsidR="00FD614F">
        <w:t xml:space="preserve">   </w:t>
      </w:r>
      <w:r w:rsidR="00BC5C1E" w:rsidRPr="00BC5C1E">
        <w:t>https://www.demilked.com/bird-vs-human-vision/</w:t>
      </w:r>
      <w:r>
        <w:t xml:space="preserve"> (2020 május)</w:t>
      </w:r>
    </w:p>
    <w:p w14:paraId="6BE04E70" w14:textId="670AB4E0" w:rsidR="0022159F" w:rsidRDefault="0089465F" w:rsidP="00FD4CC2">
      <w:pPr>
        <w:pStyle w:val="Listaszerbekezds"/>
        <w:ind w:left="567" w:hanging="567"/>
      </w:pPr>
      <w:r>
        <w:t>http4:</w:t>
      </w:r>
      <w:r w:rsidR="00944C3A" w:rsidRPr="00944C3A">
        <w:t xml:space="preserve"> </w:t>
      </w:r>
      <w:hyperlink r:id="rId35" w:history="1">
        <w:r w:rsidR="00944C3A" w:rsidRPr="00944C3A">
          <w:rPr>
            <w:rStyle w:val="Hiperhivatkozs"/>
          </w:rPr>
          <w:t>https://cobbstorage.blob.core.windows.net/guides/5fc96620-0aba-11e9-9c88-c51e407c53ab</w:t>
        </w:r>
        <w:r w:rsidR="00944C3A" w:rsidRPr="007F1BE3">
          <w:rPr>
            <w:rStyle w:val="Hiperhivatkozs"/>
          </w:rPr>
          <w:t xml:space="preserve"> (2020</w:t>
        </w:r>
      </w:hyperlink>
      <w:r w:rsidR="00944C3A">
        <w:t>. május)</w:t>
      </w:r>
      <w:r w:rsidR="0022159F">
        <w:br w:type="page"/>
      </w:r>
    </w:p>
    <w:p w14:paraId="172E05B7" w14:textId="77777777" w:rsidR="0022159F" w:rsidRDefault="0022159F" w:rsidP="0022159F">
      <w:pPr>
        <w:pStyle w:val="Cmsor1"/>
      </w:pPr>
      <w:bookmarkStart w:id="53" w:name="_Toc40403670"/>
      <w:r>
        <w:lastRenderedPageBreak/>
        <w:t>Nyilatkozat</w:t>
      </w:r>
      <w:bookmarkEnd w:id="53"/>
    </w:p>
    <w:p w14:paraId="64FE907D" w14:textId="77777777" w:rsidR="00FD4CC2" w:rsidRDefault="00FD4CC2" w:rsidP="00990D3D"/>
    <w:p w14:paraId="5B9E0E07" w14:textId="10213518" w:rsidR="00990D3D" w:rsidRDefault="00990D3D" w:rsidP="00990D3D">
      <w:r>
        <w:t>Alulírott Varga Barbara a Szent István Egyetem Mezőgazdaság- és Környezettudományi Kar Állattenyésztő mérnöki szak nappali tagozat végzős hallgatója nyilatkozom, hogy a dolgozat saját munkám, melynek elkészítése során a felhasznált irodalmat korrekt módon, a jogi és etikai szabályok betartásával kezeltem. Hozzájárulok ahhoz, hogy szakdolgozatom egyoldalas összefoglalója felkerüljön a Mezőgazdaság- és Környezettudományi Kar Állattenyésztés- tudományi Intézet honlapjára. A digitális verzióban (pdf formátumban) leadott dolgozatom elérhető legyen a témát vezető intézetben, illetve a kialakításra kerülő Kari központi nyilvántartásában, a jogi és etikai szabályok teljes körű betartása mellett.</w:t>
      </w:r>
    </w:p>
    <w:p w14:paraId="598D067F" w14:textId="77777777" w:rsidR="00990D3D" w:rsidRDefault="00990D3D" w:rsidP="00990D3D"/>
    <w:p w14:paraId="123F1BD1" w14:textId="77777777" w:rsidR="00990D3D" w:rsidRDefault="00990D3D" w:rsidP="00990D3D">
      <w:r>
        <w:t>A dolgozat állam- vagy szolgálati titkot tartalmaz:</w:t>
      </w:r>
      <w:r>
        <w:tab/>
      </w:r>
      <w:r>
        <w:tab/>
        <w:t xml:space="preserve"> igen</w:t>
      </w:r>
      <w:r>
        <w:tab/>
      </w:r>
      <w:r>
        <w:tab/>
        <w:t xml:space="preserve"> </w:t>
      </w:r>
      <w:r w:rsidRPr="00D436BE">
        <w:rPr>
          <w:u w:val="single"/>
        </w:rPr>
        <w:t>nem</w:t>
      </w:r>
      <w:r>
        <w:t>.</w:t>
      </w:r>
    </w:p>
    <w:p w14:paraId="1A1AE710" w14:textId="77777777" w:rsidR="00990D3D" w:rsidRDefault="00990D3D" w:rsidP="00990D3D"/>
    <w:p w14:paraId="151F04E4" w14:textId="23B8B993" w:rsidR="00990D3D" w:rsidRDefault="00990D3D" w:rsidP="00990D3D">
      <w:r>
        <w:t>Gödöllő, 2020</w:t>
      </w:r>
      <w:r w:rsidR="00FD4CC2">
        <w:t xml:space="preserve">. </w:t>
      </w:r>
      <w:r>
        <w:t>május 15.</w:t>
      </w:r>
    </w:p>
    <w:p w14:paraId="620B5B85" w14:textId="77777777" w:rsidR="00990D3D" w:rsidRDefault="00990D3D" w:rsidP="00990D3D"/>
    <w:p w14:paraId="68C2DC19" w14:textId="77777777" w:rsidR="00990D3D" w:rsidRDefault="00990D3D" w:rsidP="00990D3D">
      <w:pPr>
        <w:jc w:val="right"/>
      </w:pPr>
      <w:r>
        <w:t>____________________________</w:t>
      </w:r>
    </w:p>
    <w:p w14:paraId="1682A2AC" w14:textId="77777777" w:rsidR="00990D3D" w:rsidRDefault="00990D3D" w:rsidP="00990D3D">
      <w:pPr>
        <w:ind w:left="4956" w:firstLine="708"/>
        <w:jc w:val="center"/>
      </w:pPr>
      <w:r>
        <w:t>Varga Barbara</w:t>
      </w:r>
    </w:p>
    <w:p w14:paraId="2CA75011" w14:textId="77777777" w:rsidR="00990D3D" w:rsidRDefault="00990D3D" w:rsidP="00990D3D"/>
    <w:p w14:paraId="29B75CC4" w14:textId="77777777" w:rsidR="00990D3D" w:rsidRDefault="00990D3D" w:rsidP="00990D3D">
      <w:r>
        <w:t>A dolgozat készítőjének konzulense nyilatkozom arról, hogy a szakdolgozatot/diplomadolgozatot áttekintettem, a hallgatót az irodalmak korrekt kezelésének követelményeiről, jogi és etikai szabályairól tájékoztattam.</w:t>
      </w:r>
    </w:p>
    <w:p w14:paraId="7A6E94B4" w14:textId="77777777" w:rsidR="00990D3D" w:rsidRDefault="00990D3D" w:rsidP="00990D3D">
      <w:r>
        <w:t>A szakdolgozatot záróvizsgán történő védésre javaslom / nem javaslom.</w:t>
      </w:r>
    </w:p>
    <w:p w14:paraId="7F4BC4DC" w14:textId="77777777" w:rsidR="00990D3D" w:rsidRDefault="00990D3D" w:rsidP="00990D3D"/>
    <w:p w14:paraId="18CC1559" w14:textId="77777777" w:rsidR="00990D3D" w:rsidRDefault="00990D3D" w:rsidP="00990D3D">
      <w:r>
        <w:t>A dolgozat állam- vagy szolgálati titkot tartalmaz:</w:t>
      </w:r>
      <w:r>
        <w:tab/>
      </w:r>
      <w:r>
        <w:tab/>
        <w:t xml:space="preserve"> igen</w:t>
      </w:r>
      <w:r>
        <w:tab/>
      </w:r>
      <w:r>
        <w:tab/>
        <w:t xml:space="preserve"> </w:t>
      </w:r>
      <w:r w:rsidRPr="00570021">
        <w:rPr>
          <w:u w:val="single"/>
        </w:rPr>
        <w:t>nem</w:t>
      </w:r>
      <w:r>
        <w:t>.</w:t>
      </w:r>
    </w:p>
    <w:p w14:paraId="685BC0AF" w14:textId="77777777" w:rsidR="00990D3D" w:rsidRDefault="00990D3D" w:rsidP="00990D3D"/>
    <w:p w14:paraId="1DCB33FE" w14:textId="77777777" w:rsidR="00FD4CC2" w:rsidRDefault="00FD4CC2" w:rsidP="00FD4CC2">
      <w:r>
        <w:t>Gödöllő, 2020. május 15.</w:t>
      </w:r>
    </w:p>
    <w:p w14:paraId="36AA447A" w14:textId="77777777" w:rsidR="00990D3D" w:rsidRDefault="00990D3D" w:rsidP="00990D3D"/>
    <w:p w14:paraId="3D11C4DA" w14:textId="77777777" w:rsidR="00990D3D" w:rsidRDefault="00990D3D" w:rsidP="00990D3D">
      <w:r>
        <w:t>____________________________                            _____________________________</w:t>
      </w:r>
    </w:p>
    <w:p w14:paraId="6DB9B270" w14:textId="487B9C2F" w:rsidR="00990D3D" w:rsidRDefault="00990D3D" w:rsidP="00990D3D">
      <w:r>
        <w:t xml:space="preserve">       Dr. Kovács-Weber Mária  </w:t>
      </w:r>
      <w:r>
        <w:tab/>
      </w:r>
      <w:r>
        <w:tab/>
      </w:r>
      <w:r>
        <w:tab/>
      </w:r>
      <w:r>
        <w:tab/>
      </w:r>
      <w:r w:rsidR="00FD4CC2">
        <w:t xml:space="preserve">      </w:t>
      </w:r>
      <w:bookmarkStart w:id="54" w:name="_GoBack"/>
      <w:bookmarkEnd w:id="54"/>
      <w:r>
        <w:t xml:space="preserve">  Dr. Póti Péter</w:t>
      </w:r>
    </w:p>
    <w:p w14:paraId="07FF6B53" w14:textId="77777777" w:rsidR="00990D3D" w:rsidRDefault="00990D3D" w:rsidP="00990D3D"/>
    <w:p w14:paraId="6CC513B6" w14:textId="77777777" w:rsidR="00990D3D" w:rsidRPr="00570021" w:rsidRDefault="00990D3D" w:rsidP="00990D3D">
      <w:pPr>
        <w:rPr>
          <w:u w:val="single"/>
        </w:rPr>
      </w:pPr>
      <w:r>
        <w:rPr>
          <w:u w:val="single"/>
        </w:rPr>
        <w:tab/>
      </w:r>
      <w:r>
        <w:rPr>
          <w:u w:val="single"/>
        </w:rPr>
        <w:tab/>
      </w:r>
      <w:r>
        <w:rPr>
          <w:u w:val="single"/>
        </w:rPr>
        <w:tab/>
      </w:r>
      <w:r>
        <w:rPr>
          <w:u w:val="single"/>
        </w:rPr>
        <w:tab/>
      </w:r>
      <w:r>
        <w:rPr>
          <w:u w:val="single"/>
        </w:rPr>
        <w:tab/>
      </w:r>
      <w:r w:rsidRPr="00570021">
        <w:rPr>
          <w:u w:val="single"/>
        </w:rPr>
        <w:t xml:space="preserve"> </w:t>
      </w:r>
    </w:p>
    <w:p w14:paraId="5F920EAC" w14:textId="77777777" w:rsidR="00990D3D" w:rsidRPr="00D436BE" w:rsidRDefault="00990D3D" w:rsidP="00990D3D">
      <w:pPr>
        <w:ind w:firstLine="708"/>
      </w:pPr>
      <w:r>
        <w:t>Papp Tibor István</w:t>
      </w:r>
    </w:p>
    <w:p w14:paraId="0149C982" w14:textId="77777777" w:rsidR="0022159F" w:rsidRPr="0022159F" w:rsidRDefault="0022159F" w:rsidP="0022159F"/>
    <w:sectPr w:rsidR="0022159F" w:rsidRPr="0022159F" w:rsidSect="00190922">
      <w:footerReference w:type="default" r:id="rId36"/>
      <w:pgSz w:w="11906" w:h="16838"/>
      <w:pgMar w:top="1418" w:right="1134" w:bottom="1418"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882B7" w16cex:dateUtc="2020-05-15T00:53:00Z"/>
  <w16cex:commentExtensible w16cex:durableId="2267B577" w16cex:dateUtc="2020-05-14T10:17:00Z"/>
  <w16cex:commentExtensible w16cex:durableId="2267FC45" w16cex:dateUtc="2020-05-14T15: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B260B64" w16cid:durableId="2267B340"/>
  <w16cid:commentId w16cid:paraId="0601CA37" w16cid:durableId="2267B342"/>
  <w16cid:commentId w16cid:paraId="55761FB0" w16cid:durableId="226882B7"/>
  <w16cid:commentId w16cid:paraId="239A3E06" w16cid:durableId="2267B346"/>
  <w16cid:commentId w16cid:paraId="1BE40481" w16cid:durableId="2267B347"/>
  <w16cid:commentId w16cid:paraId="647E7B4B" w16cid:durableId="2267B349"/>
  <w16cid:commentId w16cid:paraId="211C3FC1" w16cid:durableId="2267B577"/>
  <w16cid:commentId w16cid:paraId="21A955AF" w16cid:durableId="2267B34A"/>
  <w16cid:commentId w16cid:paraId="1662893B" w16cid:durableId="2267FC4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C05AFD" w14:textId="77777777" w:rsidR="00B42645" w:rsidRDefault="00B42645" w:rsidP="00190922">
      <w:pPr>
        <w:spacing w:line="240" w:lineRule="auto"/>
      </w:pPr>
      <w:r>
        <w:separator/>
      </w:r>
    </w:p>
  </w:endnote>
  <w:endnote w:type="continuationSeparator" w:id="0">
    <w:p w14:paraId="1597B1D4" w14:textId="77777777" w:rsidR="00B42645" w:rsidRDefault="00B42645" w:rsidP="001909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9882923"/>
      <w:docPartObj>
        <w:docPartGallery w:val="Page Numbers (Bottom of Page)"/>
        <w:docPartUnique/>
      </w:docPartObj>
    </w:sdtPr>
    <w:sdtContent>
      <w:p w14:paraId="5B8EFD36" w14:textId="629139AF" w:rsidR="00475C0F" w:rsidRDefault="00475C0F">
        <w:pPr>
          <w:pStyle w:val="llb"/>
          <w:jc w:val="right"/>
        </w:pPr>
        <w:r>
          <w:fldChar w:fldCharType="begin"/>
        </w:r>
        <w:r>
          <w:instrText>PAGE   \* MERGEFORMAT</w:instrText>
        </w:r>
        <w:r>
          <w:fldChar w:fldCharType="separate"/>
        </w:r>
        <w:r w:rsidR="00FD4CC2">
          <w:rPr>
            <w:noProof/>
          </w:rPr>
          <w:t>38</w:t>
        </w:r>
        <w:r>
          <w:fldChar w:fldCharType="end"/>
        </w:r>
      </w:p>
    </w:sdtContent>
  </w:sdt>
  <w:p w14:paraId="1794F74E" w14:textId="77777777" w:rsidR="00475C0F" w:rsidRDefault="00475C0F">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E74B96" w14:textId="77777777" w:rsidR="00B42645" w:rsidRDefault="00B42645" w:rsidP="00190922">
      <w:pPr>
        <w:spacing w:line="240" w:lineRule="auto"/>
      </w:pPr>
      <w:r>
        <w:separator/>
      </w:r>
    </w:p>
  </w:footnote>
  <w:footnote w:type="continuationSeparator" w:id="0">
    <w:p w14:paraId="1584FCDA" w14:textId="77777777" w:rsidR="00B42645" w:rsidRDefault="00B42645" w:rsidP="001909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40AAC"/>
    <w:multiLevelType w:val="hybridMultilevel"/>
    <w:tmpl w:val="D2348BB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D2F0885"/>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4DB481E"/>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8286D3A"/>
    <w:multiLevelType w:val="hybridMultilevel"/>
    <w:tmpl w:val="57666C2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20784159"/>
    <w:multiLevelType w:val="hybridMultilevel"/>
    <w:tmpl w:val="5C324D0C"/>
    <w:lvl w:ilvl="0" w:tplc="E3F61A1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30AC6248"/>
    <w:multiLevelType w:val="hybridMultilevel"/>
    <w:tmpl w:val="C4625DF2"/>
    <w:lvl w:ilvl="0" w:tplc="561869FA">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36E64BFC"/>
    <w:multiLevelType w:val="hybridMultilevel"/>
    <w:tmpl w:val="6582BE26"/>
    <w:lvl w:ilvl="0" w:tplc="E7D0BEA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47D32002"/>
    <w:multiLevelType w:val="multilevel"/>
    <w:tmpl w:val="5DDC3E14"/>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8" w15:restartNumberingAfterBreak="0">
    <w:nsid w:val="50256E12"/>
    <w:multiLevelType w:val="hybridMultilevel"/>
    <w:tmpl w:val="41166180"/>
    <w:lvl w:ilvl="0" w:tplc="561869FA">
      <w:numFmt w:val="bullet"/>
      <w:lvlText w:val="-"/>
      <w:lvlJc w:val="left"/>
      <w:pPr>
        <w:ind w:left="1440" w:hanging="360"/>
      </w:pPr>
      <w:rPr>
        <w:rFonts w:ascii="Times New Roman" w:eastAsiaTheme="minorHAnsi" w:hAnsi="Times New Roman" w:cs="Times New Roman"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9" w15:restartNumberingAfterBreak="0">
    <w:nsid w:val="568A38F9"/>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92C5A0D"/>
    <w:multiLevelType w:val="hybridMultilevel"/>
    <w:tmpl w:val="FF7E21B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6"/>
  </w:num>
  <w:num w:numId="5">
    <w:abstractNumId w:val="4"/>
  </w:num>
  <w:num w:numId="6">
    <w:abstractNumId w:val="7"/>
  </w:num>
  <w:num w:numId="7">
    <w:abstractNumId w:val="9"/>
  </w:num>
  <w:num w:numId="8">
    <w:abstractNumId w:val="5"/>
  </w:num>
  <w:num w:numId="9">
    <w:abstractNumId w:val="1"/>
  </w:num>
  <w:num w:numId="10">
    <w:abstractNumId w:val="8"/>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83"/>
    <w:rsid w:val="0001625D"/>
    <w:rsid w:val="00025426"/>
    <w:rsid w:val="000338BC"/>
    <w:rsid w:val="00035084"/>
    <w:rsid w:val="00052AD9"/>
    <w:rsid w:val="000604EB"/>
    <w:rsid w:val="00074BBE"/>
    <w:rsid w:val="0007572D"/>
    <w:rsid w:val="00080829"/>
    <w:rsid w:val="00085F28"/>
    <w:rsid w:val="00096065"/>
    <w:rsid w:val="000A171D"/>
    <w:rsid w:val="000A54BA"/>
    <w:rsid w:val="000B2F25"/>
    <w:rsid w:val="000C2D33"/>
    <w:rsid w:val="000C5456"/>
    <w:rsid w:val="000C7762"/>
    <w:rsid w:val="0012044B"/>
    <w:rsid w:val="0012161D"/>
    <w:rsid w:val="00123635"/>
    <w:rsid w:val="00130DC8"/>
    <w:rsid w:val="00146CF5"/>
    <w:rsid w:val="00150C48"/>
    <w:rsid w:val="001540D6"/>
    <w:rsid w:val="0015563A"/>
    <w:rsid w:val="001627E7"/>
    <w:rsid w:val="00162CE0"/>
    <w:rsid w:val="001656AF"/>
    <w:rsid w:val="00165D96"/>
    <w:rsid w:val="0017383C"/>
    <w:rsid w:val="00184140"/>
    <w:rsid w:val="00184F05"/>
    <w:rsid w:val="00187847"/>
    <w:rsid w:val="00190922"/>
    <w:rsid w:val="0019709D"/>
    <w:rsid w:val="001975EF"/>
    <w:rsid w:val="001A34D9"/>
    <w:rsid w:val="001A3BCC"/>
    <w:rsid w:val="001B7452"/>
    <w:rsid w:val="001C1E61"/>
    <w:rsid w:val="001C203E"/>
    <w:rsid w:val="001C2A19"/>
    <w:rsid w:val="001C5FB8"/>
    <w:rsid w:val="001E55F5"/>
    <w:rsid w:val="001F49D1"/>
    <w:rsid w:val="0022159F"/>
    <w:rsid w:val="00236385"/>
    <w:rsid w:val="00246837"/>
    <w:rsid w:val="002671C2"/>
    <w:rsid w:val="00275423"/>
    <w:rsid w:val="00275556"/>
    <w:rsid w:val="002875FF"/>
    <w:rsid w:val="002912F3"/>
    <w:rsid w:val="00292D37"/>
    <w:rsid w:val="002938B0"/>
    <w:rsid w:val="00293BC5"/>
    <w:rsid w:val="00294B47"/>
    <w:rsid w:val="00294CD1"/>
    <w:rsid w:val="00295791"/>
    <w:rsid w:val="002B7BE7"/>
    <w:rsid w:val="002C0674"/>
    <w:rsid w:val="002D71A0"/>
    <w:rsid w:val="002D7BDD"/>
    <w:rsid w:val="002E0611"/>
    <w:rsid w:val="002E3996"/>
    <w:rsid w:val="002F22F7"/>
    <w:rsid w:val="00302142"/>
    <w:rsid w:val="00311CD5"/>
    <w:rsid w:val="003241B0"/>
    <w:rsid w:val="00331CD8"/>
    <w:rsid w:val="00335F06"/>
    <w:rsid w:val="00336B48"/>
    <w:rsid w:val="00336CC2"/>
    <w:rsid w:val="00342B71"/>
    <w:rsid w:val="003452FF"/>
    <w:rsid w:val="00350790"/>
    <w:rsid w:val="003564A0"/>
    <w:rsid w:val="0035686F"/>
    <w:rsid w:val="00356EFB"/>
    <w:rsid w:val="0035705A"/>
    <w:rsid w:val="0038135B"/>
    <w:rsid w:val="003A5B54"/>
    <w:rsid w:val="003B04D4"/>
    <w:rsid w:val="003B6D7F"/>
    <w:rsid w:val="003B7B63"/>
    <w:rsid w:val="003B7E20"/>
    <w:rsid w:val="003C1319"/>
    <w:rsid w:val="003C1D68"/>
    <w:rsid w:val="003C6212"/>
    <w:rsid w:val="003D3351"/>
    <w:rsid w:val="003D590E"/>
    <w:rsid w:val="003D6338"/>
    <w:rsid w:val="003D6587"/>
    <w:rsid w:val="003E0808"/>
    <w:rsid w:val="003E27F8"/>
    <w:rsid w:val="003F1789"/>
    <w:rsid w:val="003F41B1"/>
    <w:rsid w:val="003F677F"/>
    <w:rsid w:val="003F6895"/>
    <w:rsid w:val="00401B45"/>
    <w:rsid w:val="00401E47"/>
    <w:rsid w:val="00413721"/>
    <w:rsid w:val="00417C9B"/>
    <w:rsid w:val="00417D39"/>
    <w:rsid w:val="00430C58"/>
    <w:rsid w:val="00442B1F"/>
    <w:rsid w:val="00446387"/>
    <w:rsid w:val="004536DB"/>
    <w:rsid w:val="00454259"/>
    <w:rsid w:val="004707AF"/>
    <w:rsid w:val="004738E0"/>
    <w:rsid w:val="00475C0F"/>
    <w:rsid w:val="00480FCD"/>
    <w:rsid w:val="0048246B"/>
    <w:rsid w:val="004840D7"/>
    <w:rsid w:val="00496ACC"/>
    <w:rsid w:val="004A21D2"/>
    <w:rsid w:val="004A7C19"/>
    <w:rsid w:val="004B2FD9"/>
    <w:rsid w:val="004C0207"/>
    <w:rsid w:val="004D050A"/>
    <w:rsid w:val="004D2C55"/>
    <w:rsid w:val="004D7D89"/>
    <w:rsid w:val="004E04B5"/>
    <w:rsid w:val="004E706E"/>
    <w:rsid w:val="004F153A"/>
    <w:rsid w:val="00511693"/>
    <w:rsid w:val="00527850"/>
    <w:rsid w:val="00530657"/>
    <w:rsid w:val="00530DE2"/>
    <w:rsid w:val="0054583A"/>
    <w:rsid w:val="005514D6"/>
    <w:rsid w:val="00551E0F"/>
    <w:rsid w:val="00554730"/>
    <w:rsid w:val="00556C0B"/>
    <w:rsid w:val="00564F38"/>
    <w:rsid w:val="0056770C"/>
    <w:rsid w:val="005800A3"/>
    <w:rsid w:val="00595E92"/>
    <w:rsid w:val="00597A9B"/>
    <w:rsid w:val="005A083D"/>
    <w:rsid w:val="005A5C4C"/>
    <w:rsid w:val="005B523B"/>
    <w:rsid w:val="005C219C"/>
    <w:rsid w:val="005C3A3B"/>
    <w:rsid w:val="005D4196"/>
    <w:rsid w:val="005D766C"/>
    <w:rsid w:val="005E53A1"/>
    <w:rsid w:val="005F0FD4"/>
    <w:rsid w:val="005F14A8"/>
    <w:rsid w:val="005F4986"/>
    <w:rsid w:val="005F60C9"/>
    <w:rsid w:val="005F6CC6"/>
    <w:rsid w:val="0060006C"/>
    <w:rsid w:val="00612F99"/>
    <w:rsid w:val="00622AD3"/>
    <w:rsid w:val="006352D9"/>
    <w:rsid w:val="006462E0"/>
    <w:rsid w:val="00655B9E"/>
    <w:rsid w:val="00672168"/>
    <w:rsid w:val="00675196"/>
    <w:rsid w:val="006802DA"/>
    <w:rsid w:val="0068610C"/>
    <w:rsid w:val="00686944"/>
    <w:rsid w:val="006A1157"/>
    <w:rsid w:val="006B1ABB"/>
    <w:rsid w:val="006C10EF"/>
    <w:rsid w:val="006C370A"/>
    <w:rsid w:val="006D6FA6"/>
    <w:rsid w:val="006E12A7"/>
    <w:rsid w:val="006E41E9"/>
    <w:rsid w:val="006E6388"/>
    <w:rsid w:val="007009A1"/>
    <w:rsid w:val="0070266B"/>
    <w:rsid w:val="00713C09"/>
    <w:rsid w:val="007279ED"/>
    <w:rsid w:val="00734213"/>
    <w:rsid w:val="00736EA0"/>
    <w:rsid w:val="007542F2"/>
    <w:rsid w:val="007614E6"/>
    <w:rsid w:val="00771A39"/>
    <w:rsid w:val="007736E6"/>
    <w:rsid w:val="0078082B"/>
    <w:rsid w:val="0078119F"/>
    <w:rsid w:val="00791300"/>
    <w:rsid w:val="007947D8"/>
    <w:rsid w:val="007A0016"/>
    <w:rsid w:val="007A0854"/>
    <w:rsid w:val="007A1157"/>
    <w:rsid w:val="007A2F2D"/>
    <w:rsid w:val="007B563B"/>
    <w:rsid w:val="007B689B"/>
    <w:rsid w:val="007C0AD7"/>
    <w:rsid w:val="007C1A18"/>
    <w:rsid w:val="007C25B8"/>
    <w:rsid w:val="007D4F06"/>
    <w:rsid w:val="007E1EBE"/>
    <w:rsid w:val="007E2D98"/>
    <w:rsid w:val="00800425"/>
    <w:rsid w:val="008209CE"/>
    <w:rsid w:val="00824A83"/>
    <w:rsid w:val="008270DE"/>
    <w:rsid w:val="00827A86"/>
    <w:rsid w:val="00837C7B"/>
    <w:rsid w:val="00845540"/>
    <w:rsid w:val="00894006"/>
    <w:rsid w:val="0089465F"/>
    <w:rsid w:val="008A0B15"/>
    <w:rsid w:val="008A0D80"/>
    <w:rsid w:val="008B0CB8"/>
    <w:rsid w:val="008B22F8"/>
    <w:rsid w:val="008D72F4"/>
    <w:rsid w:val="008E0253"/>
    <w:rsid w:val="008E4A96"/>
    <w:rsid w:val="008E6CA9"/>
    <w:rsid w:val="008E7673"/>
    <w:rsid w:val="008F70DD"/>
    <w:rsid w:val="0090255A"/>
    <w:rsid w:val="00902E17"/>
    <w:rsid w:val="00925785"/>
    <w:rsid w:val="00944C3A"/>
    <w:rsid w:val="00955094"/>
    <w:rsid w:val="00971475"/>
    <w:rsid w:val="009760D0"/>
    <w:rsid w:val="00976194"/>
    <w:rsid w:val="00977827"/>
    <w:rsid w:val="00977A77"/>
    <w:rsid w:val="0098155F"/>
    <w:rsid w:val="00984883"/>
    <w:rsid w:val="0098603C"/>
    <w:rsid w:val="0099072D"/>
    <w:rsid w:val="00990D3D"/>
    <w:rsid w:val="009A01BE"/>
    <w:rsid w:val="009A783A"/>
    <w:rsid w:val="009B7596"/>
    <w:rsid w:val="009D15A1"/>
    <w:rsid w:val="009E10E2"/>
    <w:rsid w:val="009F1979"/>
    <w:rsid w:val="009F3BE4"/>
    <w:rsid w:val="00A012C3"/>
    <w:rsid w:val="00A07191"/>
    <w:rsid w:val="00A135EF"/>
    <w:rsid w:val="00A171B2"/>
    <w:rsid w:val="00A2538A"/>
    <w:rsid w:val="00A52208"/>
    <w:rsid w:val="00A543CA"/>
    <w:rsid w:val="00A552C1"/>
    <w:rsid w:val="00A7127A"/>
    <w:rsid w:val="00A74A94"/>
    <w:rsid w:val="00A74B97"/>
    <w:rsid w:val="00A86440"/>
    <w:rsid w:val="00A86EB7"/>
    <w:rsid w:val="00A87F36"/>
    <w:rsid w:val="00A90464"/>
    <w:rsid w:val="00A927A6"/>
    <w:rsid w:val="00A940BC"/>
    <w:rsid w:val="00A945A8"/>
    <w:rsid w:val="00A96E77"/>
    <w:rsid w:val="00AB72A3"/>
    <w:rsid w:val="00AF30B3"/>
    <w:rsid w:val="00AF4110"/>
    <w:rsid w:val="00AF680E"/>
    <w:rsid w:val="00B01A77"/>
    <w:rsid w:val="00B02F88"/>
    <w:rsid w:val="00B1244A"/>
    <w:rsid w:val="00B21482"/>
    <w:rsid w:val="00B40FAF"/>
    <w:rsid w:val="00B42645"/>
    <w:rsid w:val="00B44763"/>
    <w:rsid w:val="00B609A6"/>
    <w:rsid w:val="00B61DD3"/>
    <w:rsid w:val="00B77526"/>
    <w:rsid w:val="00B80438"/>
    <w:rsid w:val="00BA5086"/>
    <w:rsid w:val="00BB3CE9"/>
    <w:rsid w:val="00BB7498"/>
    <w:rsid w:val="00BC5C1E"/>
    <w:rsid w:val="00BD4598"/>
    <w:rsid w:val="00BE2831"/>
    <w:rsid w:val="00BE67D8"/>
    <w:rsid w:val="00BF3383"/>
    <w:rsid w:val="00C000DB"/>
    <w:rsid w:val="00C003A2"/>
    <w:rsid w:val="00C005F1"/>
    <w:rsid w:val="00C11F31"/>
    <w:rsid w:val="00C1455A"/>
    <w:rsid w:val="00C3068E"/>
    <w:rsid w:val="00C30E82"/>
    <w:rsid w:val="00C316F3"/>
    <w:rsid w:val="00C341D0"/>
    <w:rsid w:val="00C43630"/>
    <w:rsid w:val="00C446F8"/>
    <w:rsid w:val="00C45A72"/>
    <w:rsid w:val="00C51F29"/>
    <w:rsid w:val="00C521D1"/>
    <w:rsid w:val="00C54EA2"/>
    <w:rsid w:val="00C5599E"/>
    <w:rsid w:val="00C60D6B"/>
    <w:rsid w:val="00C6579A"/>
    <w:rsid w:val="00C66D99"/>
    <w:rsid w:val="00C7271D"/>
    <w:rsid w:val="00C76E2E"/>
    <w:rsid w:val="00C80892"/>
    <w:rsid w:val="00C82A12"/>
    <w:rsid w:val="00C87BCE"/>
    <w:rsid w:val="00C87F6B"/>
    <w:rsid w:val="00C9258B"/>
    <w:rsid w:val="00C928F0"/>
    <w:rsid w:val="00C9347B"/>
    <w:rsid w:val="00C96261"/>
    <w:rsid w:val="00CA3A72"/>
    <w:rsid w:val="00CA766B"/>
    <w:rsid w:val="00CB1BBD"/>
    <w:rsid w:val="00CD0E3B"/>
    <w:rsid w:val="00CF690B"/>
    <w:rsid w:val="00D032AF"/>
    <w:rsid w:val="00D03316"/>
    <w:rsid w:val="00D11F3C"/>
    <w:rsid w:val="00D23136"/>
    <w:rsid w:val="00D24470"/>
    <w:rsid w:val="00D51BF1"/>
    <w:rsid w:val="00D54BC9"/>
    <w:rsid w:val="00D60E37"/>
    <w:rsid w:val="00D615B7"/>
    <w:rsid w:val="00D66445"/>
    <w:rsid w:val="00D67546"/>
    <w:rsid w:val="00D80EFB"/>
    <w:rsid w:val="00D8192D"/>
    <w:rsid w:val="00D92F19"/>
    <w:rsid w:val="00D93885"/>
    <w:rsid w:val="00D94411"/>
    <w:rsid w:val="00D94A99"/>
    <w:rsid w:val="00D95389"/>
    <w:rsid w:val="00D9749E"/>
    <w:rsid w:val="00DA35B6"/>
    <w:rsid w:val="00DB0AFC"/>
    <w:rsid w:val="00DC1944"/>
    <w:rsid w:val="00DC501C"/>
    <w:rsid w:val="00DC73BF"/>
    <w:rsid w:val="00DD0883"/>
    <w:rsid w:val="00DD45CA"/>
    <w:rsid w:val="00DE062C"/>
    <w:rsid w:val="00DE0BF4"/>
    <w:rsid w:val="00DF0AD8"/>
    <w:rsid w:val="00DF5BA5"/>
    <w:rsid w:val="00DF6694"/>
    <w:rsid w:val="00E046CB"/>
    <w:rsid w:val="00E35041"/>
    <w:rsid w:val="00E35F1A"/>
    <w:rsid w:val="00E47077"/>
    <w:rsid w:val="00E47F06"/>
    <w:rsid w:val="00E561CA"/>
    <w:rsid w:val="00E7251E"/>
    <w:rsid w:val="00E730A4"/>
    <w:rsid w:val="00E802C7"/>
    <w:rsid w:val="00E81D16"/>
    <w:rsid w:val="00E82BAD"/>
    <w:rsid w:val="00E841D0"/>
    <w:rsid w:val="00E8594A"/>
    <w:rsid w:val="00E866DA"/>
    <w:rsid w:val="00E86D78"/>
    <w:rsid w:val="00E96681"/>
    <w:rsid w:val="00EA64D3"/>
    <w:rsid w:val="00EB1806"/>
    <w:rsid w:val="00EB21A7"/>
    <w:rsid w:val="00EB2FA0"/>
    <w:rsid w:val="00EB6D05"/>
    <w:rsid w:val="00EC350B"/>
    <w:rsid w:val="00EC383C"/>
    <w:rsid w:val="00EC5A87"/>
    <w:rsid w:val="00EC6446"/>
    <w:rsid w:val="00ED2E7E"/>
    <w:rsid w:val="00EE6655"/>
    <w:rsid w:val="00EF03DA"/>
    <w:rsid w:val="00EF3453"/>
    <w:rsid w:val="00F014CB"/>
    <w:rsid w:val="00F03710"/>
    <w:rsid w:val="00F072CD"/>
    <w:rsid w:val="00F132C9"/>
    <w:rsid w:val="00F14ACF"/>
    <w:rsid w:val="00F3581D"/>
    <w:rsid w:val="00F43B4C"/>
    <w:rsid w:val="00F462B9"/>
    <w:rsid w:val="00F4654C"/>
    <w:rsid w:val="00F61D69"/>
    <w:rsid w:val="00F6762F"/>
    <w:rsid w:val="00F70510"/>
    <w:rsid w:val="00F70769"/>
    <w:rsid w:val="00F72B06"/>
    <w:rsid w:val="00F741E1"/>
    <w:rsid w:val="00F77B08"/>
    <w:rsid w:val="00F80216"/>
    <w:rsid w:val="00F80338"/>
    <w:rsid w:val="00FA5FE8"/>
    <w:rsid w:val="00FB0F80"/>
    <w:rsid w:val="00FB4812"/>
    <w:rsid w:val="00FC4A07"/>
    <w:rsid w:val="00FC7E83"/>
    <w:rsid w:val="00FD4CC2"/>
    <w:rsid w:val="00FD614F"/>
    <w:rsid w:val="00FD7183"/>
    <w:rsid w:val="00FE1C12"/>
    <w:rsid w:val="00FE2DE4"/>
    <w:rsid w:val="00FF0A2E"/>
    <w:rsid w:val="00FF149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3A048"/>
  <w15:docId w15:val="{39CD0C4D-47F8-406C-A17A-FCD6D1542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77827"/>
    <w:pPr>
      <w:spacing w:after="0" w:line="360" w:lineRule="auto"/>
      <w:jc w:val="both"/>
    </w:pPr>
    <w:rPr>
      <w:rFonts w:ascii="Times New Roman" w:hAnsi="Times New Roman"/>
      <w:sz w:val="24"/>
    </w:rPr>
  </w:style>
  <w:style w:type="paragraph" w:styleId="Cmsor1">
    <w:name w:val="heading 1"/>
    <w:basedOn w:val="Norml"/>
    <w:next w:val="Norml"/>
    <w:link w:val="Cmsor1Char"/>
    <w:uiPriority w:val="9"/>
    <w:qFormat/>
    <w:rsid w:val="00D615B7"/>
    <w:pPr>
      <w:keepNext/>
      <w:keepLines/>
      <w:numPr>
        <w:numId w:val="6"/>
      </w:numPr>
      <w:outlineLvl w:val="0"/>
    </w:pPr>
    <w:rPr>
      <w:rFonts w:eastAsiaTheme="majorEastAsia" w:cstheme="majorBidi"/>
      <w:b/>
      <w:sz w:val="28"/>
      <w:szCs w:val="32"/>
    </w:rPr>
  </w:style>
  <w:style w:type="paragraph" w:styleId="Cmsor2">
    <w:name w:val="heading 2"/>
    <w:basedOn w:val="Norml"/>
    <w:next w:val="Norml"/>
    <w:link w:val="Cmsor2Char"/>
    <w:uiPriority w:val="9"/>
    <w:unhideWhenUsed/>
    <w:qFormat/>
    <w:rsid w:val="00D615B7"/>
    <w:pPr>
      <w:keepNext/>
      <w:keepLines/>
      <w:numPr>
        <w:ilvl w:val="1"/>
        <w:numId w:val="6"/>
      </w:numPr>
      <w:outlineLvl w:val="1"/>
    </w:pPr>
    <w:rPr>
      <w:rFonts w:eastAsiaTheme="majorEastAsia" w:cstheme="majorBidi"/>
      <w:b/>
      <w:sz w:val="28"/>
      <w:szCs w:val="26"/>
    </w:rPr>
  </w:style>
  <w:style w:type="paragraph" w:styleId="Cmsor3">
    <w:name w:val="heading 3"/>
    <w:basedOn w:val="Norml"/>
    <w:next w:val="Norml"/>
    <w:link w:val="Cmsor3Char"/>
    <w:uiPriority w:val="9"/>
    <w:unhideWhenUsed/>
    <w:qFormat/>
    <w:rsid w:val="00D615B7"/>
    <w:pPr>
      <w:keepNext/>
      <w:keepLines/>
      <w:numPr>
        <w:ilvl w:val="2"/>
        <w:numId w:val="6"/>
      </w:numPr>
      <w:outlineLvl w:val="2"/>
    </w:pPr>
    <w:rPr>
      <w:rFonts w:eastAsiaTheme="majorEastAsia" w:cstheme="majorBidi"/>
      <w:b/>
      <w:szCs w:val="24"/>
    </w:rPr>
  </w:style>
  <w:style w:type="paragraph" w:styleId="Cmsor4">
    <w:name w:val="heading 4"/>
    <w:basedOn w:val="Norml"/>
    <w:next w:val="Norml"/>
    <w:link w:val="Cmsor4Char"/>
    <w:uiPriority w:val="9"/>
    <w:semiHidden/>
    <w:unhideWhenUsed/>
    <w:qFormat/>
    <w:rsid w:val="00C6579A"/>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Cmsor5">
    <w:name w:val="heading 5"/>
    <w:basedOn w:val="Norml"/>
    <w:next w:val="Norml"/>
    <w:link w:val="Cmsor5Char"/>
    <w:uiPriority w:val="9"/>
    <w:semiHidden/>
    <w:unhideWhenUsed/>
    <w:qFormat/>
    <w:rsid w:val="00C6579A"/>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Cmsor6">
    <w:name w:val="heading 6"/>
    <w:basedOn w:val="Norml"/>
    <w:next w:val="Norml"/>
    <w:link w:val="Cmsor6Char"/>
    <w:uiPriority w:val="9"/>
    <w:semiHidden/>
    <w:unhideWhenUsed/>
    <w:qFormat/>
    <w:rsid w:val="00C6579A"/>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Cmsor7">
    <w:name w:val="heading 7"/>
    <w:basedOn w:val="Norml"/>
    <w:next w:val="Norml"/>
    <w:link w:val="Cmsor7Char"/>
    <w:uiPriority w:val="9"/>
    <w:semiHidden/>
    <w:unhideWhenUsed/>
    <w:qFormat/>
    <w:rsid w:val="00C6579A"/>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Cmsor8">
    <w:name w:val="heading 8"/>
    <w:basedOn w:val="Norml"/>
    <w:next w:val="Norml"/>
    <w:link w:val="Cmsor8Char"/>
    <w:uiPriority w:val="9"/>
    <w:semiHidden/>
    <w:unhideWhenUsed/>
    <w:qFormat/>
    <w:rsid w:val="00C6579A"/>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C6579A"/>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ikk">
    <w:name w:val="cikk"/>
    <w:basedOn w:val="Norml"/>
    <w:link w:val="cikkChar"/>
    <w:autoRedefine/>
    <w:qFormat/>
    <w:rsid w:val="004D7D89"/>
    <w:rPr>
      <w:rFonts w:ascii="Arial" w:hAnsi="Arial"/>
    </w:rPr>
  </w:style>
  <w:style w:type="character" w:customStyle="1" w:styleId="cikkChar">
    <w:name w:val="cikk Char"/>
    <w:basedOn w:val="Bekezdsalapbettpusa"/>
    <w:link w:val="cikk"/>
    <w:rsid w:val="004D7D89"/>
    <w:rPr>
      <w:rFonts w:ascii="Arial" w:hAnsi="Arial"/>
      <w:sz w:val="24"/>
    </w:rPr>
  </w:style>
  <w:style w:type="character" w:customStyle="1" w:styleId="Cmsor1Char">
    <w:name w:val="Címsor 1 Char"/>
    <w:basedOn w:val="Bekezdsalapbettpusa"/>
    <w:link w:val="Cmsor1"/>
    <w:uiPriority w:val="9"/>
    <w:rsid w:val="00D615B7"/>
    <w:rPr>
      <w:rFonts w:ascii="Times New Roman" w:eastAsiaTheme="majorEastAsia" w:hAnsi="Times New Roman" w:cstheme="majorBidi"/>
      <w:b/>
      <w:sz w:val="28"/>
      <w:szCs w:val="32"/>
    </w:rPr>
  </w:style>
  <w:style w:type="character" w:customStyle="1" w:styleId="Cmsor2Char">
    <w:name w:val="Címsor 2 Char"/>
    <w:basedOn w:val="Bekezdsalapbettpusa"/>
    <w:link w:val="Cmsor2"/>
    <w:uiPriority w:val="9"/>
    <w:rsid w:val="00D615B7"/>
    <w:rPr>
      <w:rFonts w:ascii="Times New Roman" w:eastAsiaTheme="majorEastAsia" w:hAnsi="Times New Roman" w:cstheme="majorBidi"/>
      <w:b/>
      <w:sz w:val="28"/>
      <w:szCs w:val="26"/>
    </w:rPr>
  </w:style>
  <w:style w:type="paragraph" w:styleId="lfej">
    <w:name w:val="header"/>
    <w:basedOn w:val="Norml"/>
    <w:link w:val="lfejChar"/>
    <w:uiPriority w:val="99"/>
    <w:unhideWhenUsed/>
    <w:rsid w:val="00190922"/>
    <w:pPr>
      <w:tabs>
        <w:tab w:val="center" w:pos="4536"/>
        <w:tab w:val="right" w:pos="9072"/>
      </w:tabs>
      <w:spacing w:line="240" w:lineRule="auto"/>
    </w:pPr>
  </w:style>
  <w:style w:type="character" w:customStyle="1" w:styleId="lfejChar">
    <w:name w:val="Élőfej Char"/>
    <w:basedOn w:val="Bekezdsalapbettpusa"/>
    <w:link w:val="lfej"/>
    <w:uiPriority w:val="99"/>
    <w:rsid w:val="00190922"/>
    <w:rPr>
      <w:rFonts w:ascii="Times New Roman" w:hAnsi="Times New Roman"/>
      <w:sz w:val="24"/>
    </w:rPr>
  </w:style>
  <w:style w:type="paragraph" w:styleId="llb">
    <w:name w:val="footer"/>
    <w:basedOn w:val="Norml"/>
    <w:link w:val="llbChar"/>
    <w:uiPriority w:val="99"/>
    <w:unhideWhenUsed/>
    <w:rsid w:val="00190922"/>
    <w:pPr>
      <w:tabs>
        <w:tab w:val="center" w:pos="4536"/>
        <w:tab w:val="right" w:pos="9072"/>
      </w:tabs>
      <w:spacing w:line="240" w:lineRule="auto"/>
    </w:pPr>
  </w:style>
  <w:style w:type="character" w:customStyle="1" w:styleId="llbChar">
    <w:name w:val="Élőláb Char"/>
    <w:basedOn w:val="Bekezdsalapbettpusa"/>
    <w:link w:val="llb"/>
    <w:uiPriority w:val="99"/>
    <w:rsid w:val="00190922"/>
    <w:rPr>
      <w:rFonts w:ascii="Times New Roman" w:hAnsi="Times New Roman"/>
      <w:sz w:val="24"/>
    </w:rPr>
  </w:style>
  <w:style w:type="paragraph" w:styleId="Tartalomjegyzkcmsora">
    <w:name w:val="TOC Heading"/>
    <w:basedOn w:val="Cmsor1"/>
    <w:next w:val="Norml"/>
    <w:uiPriority w:val="39"/>
    <w:unhideWhenUsed/>
    <w:qFormat/>
    <w:rsid w:val="00190922"/>
    <w:pPr>
      <w:spacing w:line="259" w:lineRule="auto"/>
      <w:jc w:val="left"/>
      <w:outlineLvl w:val="9"/>
    </w:pPr>
    <w:rPr>
      <w:rFonts w:asciiTheme="majorHAnsi" w:hAnsiTheme="majorHAnsi"/>
      <w:color w:val="2E74B5" w:themeColor="accent1" w:themeShade="BF"/>
      <w:sz w:val="32"/>
      <w:lang w:eastAsia="hu-HU"/>
    </w:rPr>
  </w:style>
  <w:style w:type="paragraph" w:styleId="Listaszerbekezds">
    <w:name w:val="List Paragraph"/>
    <w:basedOn w:val="Norml"/>
    <w:uiPriority w:val="34"/>
    <w:qFormat/>
    <w:rsid w:val="00190922"/>
    <w:pPr>
      <w:ind w:left="720"/>
      <w:contextualSpacing/>
    </w:pPr>
  </w:style>
  <w:style w:type="paragraph" w:styleId="TJ1">
    <w:name w:val="toc 1"/>
    <w:basedOn w:val="Norml"/>
    <w:next w:val="Norml"/>
    <w:autoRedefine/>
    <w:uiPriority w:val="39"/>
    <w:unhideWhenUsed/>
    <w:rsid w:val="00C6579A"/>
    <w:pPr>
      <w:tabs>
        <w:tab w:val="right" w:leader="dot" w:pos="9061"/>
      </w:tabs>
      <w:spacing w:after="100"/>
    </w:pPr>
  </w:style>
  <w:style w:type="character" w:styleId="Hiperhivatkozs">
    <w:name w:val="Hyperlink"/>
    <w:basedOn w:val="Bekezdsalapbettpusa"/>
    <w:uiPriority w:val="99"/>
    <w:unhideWhenUsed/>
    <w:rsid w:val="00B1244A"/>
    <w:rPr>
      <w:color w:val="0563C1" w:themeColor="hyperlink"/>
      <w:u w:val="single"/>
    </w:rPr>
  </w:style>
  <w:style w:type="character" w:customStyle="1" w:styleId="Cmsor3Char">
    <w:name w:val="Címsor 3 Char"/>
    <w:basedOn w:val="Bekezdsalapbettpusa"/>
    <w:link w:val="Cmsor3"/>
    <w:uiPriority w:val="9"/>
    <w:rsid w:val="00D615B7"/>
    <w:rPr>
      <w:rFonts w:ascii="Times New Roman" w:eastAsiaTheme="majorEastAsia" w:hAnsi="Times New Roman" w:cstheme="majorBidi"/>
      <w:b/>
      <w:sz w:val="24"/>
      <w:szCs w:val="24"/>
    </w:rPr>
  </w:style>
  <w:style w:type="character" w:customStyle="1" w:styleId="Cmsor4Char">
    <w:name w:val="Címsor 4 Char"/>
    <w:basedOn w:val="Bekezdsalapbettpusa"/>
    <w:link w:val="Cmsor4"/>
    <w:uiPriority w:val="9"/>
    <w:semiHidden/>
    <w:rsid w:val="00C6579A"/>
    <w:rPr>
      <w:rFonts w:asciiTheme="majorHAnsi" w:eastAsiaTheme="majorEastAsia" w:hAnsiTheme="majorHAnsi" w:cstheme="majorBidi"/>
      <w:i/>
      <w:iCs/>
      <w:color w:val="2E74B5" w:themeColor="accent1" w:themeShade="BF"/>
      <w:sz w:val="24"/>
    </w:rPr>
  </w:style>
  <w:style w:type="character" w:customStyle="1" w:styleId="Cmsor5Char">
    <w:name w:val="Címsor 5 Char"/>
    <w:basedOn w:val="Bekezdsalapbettpusa"/>
    <w:link w:val="Cmsor5"/>
    <w:uiPriority w:val="9"/>
    <w:semiHidden/>
    <w:rsid w:val="00C6579A"/>
    <w:rPr>
      <w:rFonts w:asciiTheme="majorHAnsi" w:eastAsiaTheme="majorEastAsia" w:hAnsiTheme="majorHAnsi" w:cstheme="majorBidi"/>
      <w:color w:val="2E74B5" w:themeColor="accent1" w:themeShade="BF"/>
      <w:sz w:val="24"/>
    </w:rPr>
  </w:style>
  <w:style w:type="character" w:customStyle="1" w:styleId="Cmsor6Char">
    <w:name w:val="Címsor 6 Char"/>
    <w:basedOn w:val="Bekezdsalapbettpusa"/>
    <w:link w:val="Cmsor6"/>
    <w:uiPriority w:val="9"/>
    <w:semiHidden/>
    <w:rsid w:val="00C6579A"/>
    <w:rPr>
      <w:rFonts w:asciiTheme="majorHAnsi" w:eastAsiaTheme="majorEastAsia" w:hAnsiTheme="majorHAnsi" w:cstheme="majorBidi"/>
      <w:color w:val="1F4D78" w:themeColor="accent1" w:themeShade="7F"/>
      <w:sz w:val="24"/>
    </w:rPr>
  </w:style>
  <w:style w:type="character" w:customStyle="1" w:styleId="Cmsor7Char">
    <w:name w:val="Címsor 7 Char"/>
    <w:basedOn w:val="Bekezdsalapbettpusa"/>
    <w:link w:val="Cmsor7"/>
    <w:uiPriority w:val="9"/>
    <w:semiHidden/>
    <w:rsid w:val="00C6579A"/>
    <w:rPr>
      <w:rFonts w:asciiTheme="majorHAnsi" w:eastAsiaTheme="majorEastAsia" w:hAnsiTheme="majorHAnsi" w:cstheme="majorBidi"/>
      <w:i/>
      <w:iCs/>
      <w:color w:val="1F4D78" w:themeColor="accent1" w:themeShade="7F"/>
      <w:sz w:val="24"/>
    </w:rPr>
  </w:style>
  <w:style w:type="character" w:customStyle="1" w:styleId="Cmsor8Char">
    <w:name w:val="Címsor 8 Char"/>
    <w:basedOn w:val="Bekezdsalapbettpusa"/>
    <w:link w:val="Cmsor8"/>
    <w:uiPriority w:val="9"/>
    <w:semiHidden/>
    <w:rsid w:val="00C6579A"/>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C6579A"/>
    <w:rPr>
      <w:rFonts w:asciiTheme="majorHAnsi" w:eastAsiaTheme="majorEastAsia" w:hAnsiTheme="majorHAnsi" w:cstheme="majorBidi"/>
      <w:i/>
      <w:iCs/>
      <w:color w:val="272727" w:themeColor="text1" w:themeTint="D8"/>
      <w:sz w:val="21"/>
      <w:szCs w:val="21"/>
    </w:rPr>
  </w:style>
  <w:style w:type="paragraph" w:styleId="TJ2">
    <w:name w:val="toc 2"/>
    <w:basedOn w:val="Norml"/>
    <w:next w:val="Norml"/>
    <w:autoRedefine/>
    <w:uiPriority w:val="39"/>
    <w:unhideWhenUsed/>
    <w:rsid w:val="00977827"/>
    <w:pPr>
      <w:spacing w:after="100"/>
      <w:ind w:left="240"/>
    </w:pPr>
  </w:style>
  <w:style w:type="character" w:styleId="Kiemels2">
    <w:name w:val="Strong"/>
    <w:basedOn w:val="Bekezdsalapbettpusa"/>
    <w:uiPriority w:val="22"/>
    <w:qFormat/>
    <w:rsid w:val="007C0AD7"/>
    <w:rPr>
      <w:b/>
      <w:bCs/>
    </w:rPr>
  </w:style>
  <w:style w:type="character" w:customStyle="1" w:styleId="Feloldatlanmegemlts1">
    <w:name w:val="Feloldatlan megemlítés1"/>
    <w:basedOn w:val="Bekezdsalapbettpusa"/>
    <w:uiPriority w:val="99"/>
    <w:semiHidden/>
    <w:unhideWhenUsed/>
    <w:rsid w:val="005800A3"/>
    <w:rPr>
      <w:color w:val="605E5C"/>
      <w:shd w:val="clear" w:color="auto" w:fill="E1DFDD"/>
    </w:rPr>
  </w:style>
  <w:style w:type="paragraph" w:styleId="TJ3">
    <w:name w:val="toc 3"/>
    <w:basedOn w:val="Norml"/>
    <w:next w:val="Norml"/>
    <w:autoRedefine/>
    <w:uiPriority w:val="39"/>
    <w:unhideWhenUsed/>
    <w:rsid w:val="00C11F31"/>
    <w:pPr>
      <w:spacing w:after="100"/>
      <w:ind w:left="480"/>
    </w:pPr>
  </w:style>
  <w:style w:type="paragraph" w:styleId="Kpalrs">
    <w:name w:val="caption"/>
    <w:basedOn w:val="Norml"/>
    <w:next w:val="Norml"/>
    <w:uiPriority w:val="35"/>
    <w:unhideWhenUsed/>
    <w:qFormat/>
    <w:rsid w:val="00E96681"/>
    <w:pPr>
      <w:spacing w:after="200" w:line="240" w:lineRule="auto"/>
    </w:pPr>
    <w:rPr>
      <w:i/>
      <w:iCs/>
      <w:color w:val="44546A" w:themeColor="text2"/>
      <w:sz w:val="18"/>
      <w:szCs w:val="18"/>
    </w:rPr>
  </w:style>
  <w:style w:type="table" w:styleId="Rcsostblzat">
    <w:name w:val="Table Grid"/>
    <w:basedOn w:val="Normltblzat"/>
    <w:uiPriority w:val="39"/>
    <w:rsid w:val="005C2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basedOn w:val="Bekezdsalapbettpusa"/>
    <w:uiPriority w:val="99"/>
    <w:semiHidden/>
    <w:unhideWhenUsed/>
    <w:rsid w:val="00E47077"/>
    <w:rPr>
      <w:sz w:val="16"/>
      <w:szCs w:val="16"/>
    </w:rPr>
  </w:style>
  <w:style w:type="paragraph" w:styleId="Jegyzetszveg">
    <w:name w:val="annotation text"/>
    <w:basedOn w:val="Norml"/>
    <w:link w:val="JegyzetszvegChar"/>
    <w:uiPriority w:val="99"/>
    <w:semiHidden/>
    <w:unhideWhenUsed/>
    <w:rsid w:val="00E47077"/>
    <w:pPr>
      <w:spacing w:line="240" w:lineRule="auto"/>
    </w:pPr>
    <w:rPr>
      <w:sz w:val="20"/>
      <w:szCs w:val="20"/>
    </w:rPr>
  </w:style>
  <w:style w:type="character" w:customStyle="1" w:styleId="JegyzetszvegChar">
    <w:name w:val="Jegyzetszöveg Char"/>
    <w:basedOn w:val="Bekezdsalapbettpusa"/>
    <w:link w:val="Jegyzetszveg"/>
    <w:uiPriority w:val="99"/>
    <w:semiHidden/>
    <w:rsid w:val="00E47077"/>
    <w:rPr>
      <w:rFonts w:ascii="Times New Roman" w:hAnsi="Times New Roman"/>
      <w:sz w:val="20"/>
      <w:szCs w:val="20"/>
    </w:rPr>
  </w:style>
  <w:style w:type="paragraph" w:styleId="Megjegyzstrgya">
    <w:name w:val="annotation subject"/>
    <w:basedOn w:val="Jegyzetszveg"/>
    <w:next w:val="Jegyzetszveg"/>
    <w:link w:val="MegjegyzstrgyaChar"/>
    <w:uiPriority w:val="99"/>
    <w:semiHidden/>
    <w:unhideWhenUsed/>
    <w:rsid w:val="00E47077"/>
    <w:rPr>
      <w:b/>
      <w:bCs/>
    </w:rPr>
  </w:style>
  <w:style w:type="character" w:customStyle="1" w:styleId="MegjegyzstrgyaChar">
    <w:name w:val="Megjegyzés tárgya Char"/>
    <w:basedOn w:val="JegyzetszvegChar"/>
    <w:link w:val="Megjegyzstrgya"/>
    <w:uiPriority w:val="99"/>
    <w:semiHidden/>
    <w:rsid w:val="00E47077"/>
    <w:rPr>
      <w:rFonts w:ascii="Times New Roman" w:hAnsi="Times New Roman"/>
      <w:b/>
      <w:bCs/>
      <w:sz w:val="20"/>
      <w:szCs w:val="20"/>
    </w:rPr>
  </w:style>
  <w:style w:type="paragraph" w:styleId="Buborkszveg">
    <w:name w:val="Balloon Text"/>
    <w:basedOn w:val="Norml"/>
    <w:link w:val="BuborkszvegChar"/>
    <w:uiPriority w:val="99"/>
    <w:semiHidden/>
    <w:unhideWhenUsed/>
    <w:rsid w:val="00E47077"/>
    <w:pPr>
      <w:spacing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E47077"/>
    <w:rPr>
      <w:rFonts w:ascii="Segoe UI" w:hAnsi="Segoe UI" w:cs="Segoe UI"/>
      <w:sz w:val="18"/>
      <w:szCs w:val="18"/>
    </w:rPr>
  </w:style>
  <w:style w:type="character" w:styleId="Mrltotthiperhivatkozs">
    <w:name w:val="FollowedHyperlink"/>
    <w:basedOn w:val="Bekezdsalapbettpusa"/>
    <w:uiPriority w:val="99"/>
    <w:semiHidden/>
    <w:unhideWhenUsed/>
    <w:rsid w:val="00F741E1"/>
    <w:rPr>
      <w:color w:val="954F72" w:themeColor="followedHyperlink"/>
      <w:u w:val="single"/>
    </w:rPr>
  </w:style>
  <w:style w:type="character" w:customStyle="1" w:styleId="Feloldatlanmegemlts2">
    <w:name w:val="Feloldatlan megemlítés2"/>
    <w:basedOn w:val="Bekezdsalapbettpusa"/>
    <w:uiPriority w:val="99"/>
    <w:semiHidden/>
    <w:unhideWhenUsed/>
    <w:rsid w:val="008946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5585655">
      <w:bodyDiv w:val="1"/>
      <w:marLeft w:val="0"/>
      <w:marRight w:val="0"/>
      <w:marTop w:val="0"/>
      <w:marBottom w:val="0"/>
      <w:divBdr>
        <w:top w:val="none" w:sz="0" w:space="0" w:color="auto"/>
        <w:left w:val="none" w:sz="0" w:space="0" w:color="auto"/>
        <w:bottom w:val="none" w:sz="0" w:space="0" w:color="auto"/>
        <w:right w:val="none" w:sz="0" w:space="0" w:color="auto"/>
      </w:divBdr>
      <w:divsChild>
        <w:div w:id="1110513802">
          <w:marLeft w:val="0"/>
          <w:marRight w:val="0"/>
          <w:marTop w:val="0"/>
          <w:marBottom w:val="0"/>
          <w:divBdr>
            <w:top w:val="none" w:sz="0" w:space="0" w:color="auto"/>
            <w:left w:val="none" w:sz="0" w:space="0" w:color="auto"/>
            <w:bottom w:val="none" w:sz="0" w:space="0" w:color="auto"/>
            <w:right w:val="none" w:sz="0" w:space="0" w:color="auto"/>
          </w:divBdr>
        </w:div>
        <w:div w:id="88279666">
          <w:marLeft w:val="0"/>
          <w:marRight w:val="0"/>
          <w:marTop w:val="0"/>
          <w:marBottom w:val="0"/>
          <w:divBdr>
            <w:top w:val="none" w:sz="0" w:space="0" w:color="auto"/>
            <w:left w:val="none" w:sz="0" w:space="0" w:color="auto"/>
            <w:bottom w:val="none" w:sz="0" w:space="0" w:color="auto"/>
            <w:right w:val="none" w:sz="0" w:space="0" w:color="auto"/>
          </w:divBdr>
        </w:div>
      </w:divsChild>
    </w:div>
    <w:div w:id="1215122409">
      <w:bodyDiv w:val="1"/>
      <w:marLeft w:val="0"/>
      <w:marRight w:val="0"/>
      <w:marTop w:val="0"/>
      <w:marBottom w:val="0"/>
      <w:divBdr>
        <w:top w:val="none" w:sz="0" w:space="0" w:color="auto"/>
        <w:left w:val="none" w:sz="0" w:space="0" w:color="auto"/>
        <w:bottom w:val="none" w:sz="0" w:space="0" w:color="auto"/>
        <w:right w:val="none" w:sz="0" w:space="0" w:color="auto"/>
      </w:divBdr>
    </w:div>
    <w:div w:id="1244606741">
      <w:bodyDiv w:val="1"/>
      <w:marLeft w:val="0"/>
      <w:marRight w:val="0"/>
      <w:marTop w:val="0"/>
      <w:marBottom w:val="0"/>
      <w:divBdr>
        <w:top w:val="none" w:sz="0" w:space="0" w:color="auto"/>
        <w:left w:val="none" w:sz="0" w:space="0" w:color="auto"/>
        <w:bottom w:val="none" w:sz="0" w:space="0" w:color="auto"/>
        <w:right w:val="none" w:sz="0" w:space="0" w:color="auto"/>
      </w:divBdr>
      <w:divsChild>
        <w:div w:id="444349261">
          <w:marLeft w:val="0"/>
          <w:marRight w:val="0"/>
          <w:marTop w:val="0"/>
          <w:marBottom w:val="0"/>
          <w:divBdr>
            <w:top w:val="none" w:sz="0" w:space="0" w:color="auto"/>
            <w:left w:val="none" w:sz="0" w:space="0" w:color="auto"/>
            <w:bottom w:val="none" w:sz="0" w:space="0" w:color="auto"/>
            <w:right w:val="none" w:sz="0" w:space="0" w:color="auto"/>
          </w:divBdr>
          <w:divsChild>
            <w:div w:id="1969897083">
              <w:marLeft w:val="0"/>
              <w:marRight w:val="0"/>
              <w:marTop w:val="0"/>
              <w:marBottom w:val="0"/>
              <w:divBdr>
                <w:top w:val="none" w:sz="0" w:space="0" w:color="auto"/>
                <w:left w:val="none" w:sz="0" w:space="0" w:color="auto"/>
                <w:bottom w:val="none" w:sz="0" w:space="0" w:color="auto"/>
                <w:right w:val="none" w:sz="0" w:space="0" w:color="auto"/>
              </w:divBdr>
              <w:divsChild>
                <w:div w:id="152917324">
                  <w:marLeft w:val="0"/>
                  <w:marRight w:val="0"/>
                  <w:marTop w:val="0"/>
                  <w:marBottom w:val="0"/>
                  <w:divBdr>
                    <w:top w:val="none" w:sz="0" w:space="0" w:color="auto"/>
                    <w:left w:val="none" w:sz="0" w:space="0" w:color="auto"/>
                    <w:bottom w:val="none" w:sz="0" w:space="0" w:color="auto"/>
                    <w:right w:val="none" w:sz="0" w:space="0" w:color="auto"/>
                  </w:divBdr>
                </w:div>
                <w:div w:id="14837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6192">
          <w:marLeft w:val="0"/>
          <w:marRight w:val="0"/>
          <w:marTop w:val="0"/>
          <w:marBottom w:val="0"/>
          <w:divBdr>
            <w:top w:val="none" w:sz="0" w:space="0" w:color="auto"/>
            <w:left w:val="none" w:sz="0" w:space="0" w:color="auto"/>
            <w:bottom w:val="none" w:sz="0" w:space="0" w:color="auto"/>
            <w:right w:val="none" w:sz="0" w:space="0" w:color="auto"/>
          </w:divBdr>
        </w:div>
        <w:div w:id="1570505423">
          <w:marLeft w:val="0"/>
          <w:marRight w:val="0"/>
          <w:marTop w:val="0"/>
          <w:marBottom w:val="0"/>
          <w:divBdr>
            <w:top w:val="none" w:sz="0" w:space="0" w:color="auto"/>
            <w:left w:val="none" w:sz="0" w:space="0" w:color="auto"/>
            <w:bottom w:val="none" w:sz="0" w:space="0" w:color="auto"/>
            <w:right w:val="none" w:sz="0" w:space="0" w:color="auto"/>
          </w:divBdr>
        </w:div>
        <w:div w:id="1101490654">
          <w:marLeft w:val="0"/>
          <w:marRight w:val="0"/>
          <w:marTop w:val="0"/>
          <w:marBottom w:val="0"/>
          <w:divBdr>
            <w:top w:val="none" w:sz="0" w:space="0" w:color="auto"/>
            <w:left w:val="none" w:sz="0" w:space="0" w:color="auto"/>
            <w:bottom w:val="none" w:sz="0" w:space="0" w:color="auto"/>
            <w:right w:val="none" w:sz="0" w:space="0" w:color="auto"/>
          </w:divBdr>
        </w:div>
        <w:div w:id="570509338">
          <w:marLeft w:val="0"/>
          <w:marRight w:val="0"/>
          <w:marTop w:val="0"/>
          <w:marBottom w:val="0"/>
          <w:divBdr>
            <w:top w:val="none" w:sz="0" w:space="0" w:color="auto"/>
            <w:left w:val="none" w:sz="0" w:space="0" w:color="auto"/>
            <w:bottom w:val="none" w:sz="0" w:space="0" w:color="auto"/>
            <w:right w:val="none" w:sz="0" w:space="0" w:color="auto"/>
          </w:divBdr>
        </w:div>
        <w:div w:id="718287785">
          <w:marLeft w:val="0"/>
          <w:marRight w:val="0"/>
          <w:marTop w:val="0"/>
          <w:marBottom w:val="0"/>
          <w:divBdr>
            <w:top w:val="none" w:sz="0" w:space="0" w:color="auto"/>
            <w:left w:val="none" w:sz="0" w:space="0" w:color="auto"/>
            <w:bottom w:val="none" w:sz="0" w:space="0" w:color="auto"/>
            <w:right w:val="none" w:sz="0" w:space="0" w:color="auto"/>
          </w:divBdr>
        </w:div>
        <w:div w:id="1832598521">
          <w:marLeft w:val="0"/>
          <w:marRight w:val="0"/>
          <w:marTop w:val="0"/>
          <w:marBottom w:val="0"/>
          <w:divBdr>
            <w:top w:val="none" w:sz="0" w:space="0" w:color="auto"/>
            <w:left w:val="none" w:sz="0" w:space="0" w:color="auto"/>
            <w:bottom w:val="none" w:sz="0" w:space="0" w:color="auto"/>
            <w:right w:val="none" w:sz="0" w:space="0" w:color="auto"/>
          </w:divBdr>
        </w:div>
      </w:divsChild>
    </w:div>
    <w:div w:id="1919709466">
      <w:bodyDiv w:val="1"/>
      <w:marLeft w:val="0"/>
      <w:marRight w:val="0"/>
      <w:marTop w:val="0"/>
      <w:marBottom w:val="0"/>
      <w:divBdr>
        <w:top w:val="none" w:sz="0" w:space="0" w:color="auto"/>
        <w:left w:val="none" w:sz="0" w:space="0" w:color="auto"/>
        <w:bottom w:val="none" w:sz="0" w:space="0" w:color="auto"/>
        <w:right w:val="none" w:sz="0" w:space="0" w:color="auto"/>
      </w:divBdr>
      <w:divsChild>
        <w:div w:id="1865941847">
          <w:marLeft w:val="0"/>
          <w:marRight w:val="0"/>
          <w:marTop w:val="0"/>
          <w:marBottom w:val="0"/>
          <w:divBdr>
            <w:top w:val="none" w:sz="0" w:space="0" w:color="auto"/>
            <w:left w:val="none" w:sz="0" w:space="0" w:color="auto"/>
            <w:bottom w:val="none" w:sz="0" w:space="0" w:color="auto"/>
            <w:right w:val="none" w:sz="0" w:space="0" w:color="auto"/>
          </w:divBdr>
          <w:divsChild>
            <w:div w:id="76244639">
              <w:marLeft w:val="0"/>
              <w:marRight w:val="0"/>
              <w:marTop w:val="0"/>
              <w:marBottom w:val="0"/>
              <w:divBdr>
                <w:top w:val="none" w:sz="0" w:space="0" w:color="auto"/>
                <w:left w:val="none" w:sz="0" w:space="0" w:color="auto"/>
                <w:bottom w:val="none" w:sz="0" w:space="0" w:color="auto"/>
                <w:right w:val="none" w:sz="0" w:space="0" w:color="auto"/>
              </w:divBdr>
              <w:divsChild>
                <w:div w:id="1834489223">
                  <w:marLeft w:val="0"/>
                  <w:marRight w:val="0"/>
                  <w:marTop w:val="0"/>
                  <w:marBottom w:val="0"/>
                  <w:divBdr>
                    <w:top w:val="none" w:sz="0" w:space="0" w:color="auto"/>
                    <w:left w:val="none" w:sz="0" w:space="0" w:color="auto"/>
                    <w:bottom w:val="none" w:sz="0" w:space="0" w:color="auto"/>
                    <w:right w:val="none" w:sz="0" w:space="0" w:color="auto"/>
                  </w:divBdr>
                </w:div>
                <w:div w:id="1656640761">
                  <w:marLeft w:val="0"/>
                  <w:marRight w:val="0"/>
                  <w:marTop w:val="0"/>
                  <w:marBottom w:val="0"/>
                  <w:divBdr>
                    <w:top w:val="none" w:sz="0" w:space="0" w:color="auto"/>
                    <w:left w:val="none" w:sz="0" w:space="0" w:color="auto"/>
                    <w:bottom w:val="none" w:sz="0" w:space="0" w:color="auto"/>
                    <w:right w:val="none" w:sz="0" w:space="0" w:color="auto"/>
                  </w:divBdr>
                </w:div>
              </w:divsChild>
            </w:div>
            <w:div w:id="1610966289">
              <w:marLeft w:val="0"/>
              <w:marRight w:val="0"/>
              <w:marTop w:val="0"/>
              <w:marBottom w:val="0"/>
              <w:divBdr>
                <w:top w:val="none" w:sz="0" w:space="0" w:color="auto"/>
                <w:left w:val="none" w:sz="0" w:space="0" w:color="auto"/>
                <w:bottom w:val="none" w:sz="0" w:space="0" w:color="auto"/>
                <w:right w:val="none" w:sz="0" w:space="0" w:color="auto"/>
              </w:divBdr>
              <w:divsChild>
                <w:div w:id="2087342679">
                  <w:marLeft w:val="0"/>
                  <w:marRight w:val="0"/>
                  <w:marTop w:val="0"/>
                  <w:marBottom w:val="0"/>
                  <w:divBdr>
                    <w:top w:val="none" w:sz="0" w:space="0" w:color="auto"/>
                    <w:left w:val="none" w:sz="0" w:space="0" w:color="auto"/>
                    <w:bottom w:val="none" w:sz="0" w:space="0" w:color="auto"/>
                    <w:right w:val="none" w:sz="0" w:space="0" w:color="auto"/>
                  </w:divBdr>
                </w:div>
                <w:div w:id="194649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8227">
          <w:marLeft w:val="0"/>
          <w:marRight w:val="0"/>
          <w:marTop w:val="0"/>
          <w:marBottom w:val="0"/>
          <w:divBdr>
            <w:top w:val="none" w:sz="0" w:space="0" w:color="auto"/>
            <w:left w:val="none" w:sz="0" w:space="0" w:color="auto"/>
            <w:bottom w:val="none" w:sz="0" w:space="0" w:color="auto"/>
            <w:right w:val="none" w:sz="0" w:space="0" w:color="auto"/>
          </w:divBdr>
        </w:div>
        <w:div w:id="353654574">
          <w:marLeft w:val="0"/>
          <w:marRight w:val="0"/>
          <w:marTop w:val="0"/>
          <w:marBottom w:val="0"/>
          <w:divBdr>
            <w:top w:val="none" w:sz="0" w:space="0" w:color="auto"/>
            <w:left w:val="none" w:sz="0" w:space="0" w:color="auto"/>
            <w:bottom w:val="none" w:sz="0" w:space="0" w:color="auto"/>
            <w:right w:val="none" w:sz="0" w:space="0" w:color="auto"/>
          </w:divBdr>
        </w:div>
        <w:div w:id="500435130">
          <w:marLeft w:val="0"/>
          <w:marRight w:val="0"/>
          <w:marTop w:val="0"/>
          <w:marBottom w:val="0"/>
          <w:divBdr>
            <w:top w:val="none" w:sz="0" w:space="0" w:color="auto"/>
            <w:left w:val="none" w:sz="0" w:space="0" w:color="auto"/>
            <w:bottom w:val="none" w:sz="0" w:space="0" w:color="auto"/>
            <w:right w:val="none" w:sz="0" w:space="0" w:color="auto"/>
          </w:divBdr>
        </w:div>
        <w:div w:id="1192574198">
          <w:marLeft w:val="0"/>
          <w:marRight w:val="0"/>
          <w:marTop w:val="0"/>
          <w:marBottom w:val="0"/>
          <w:divBdr>
            <w:top w:val="none" w:sz="0" w:space="0" w:color="auto"/>
            <w:left w:val="none" w:sz="0" w:space="0" w:color="auto"/>
            <w:bottom w:val="none" w:sz="0" w:space="0" w:color="auto"/>
            <w:right w:val="none" w:sz="0" w:space="0" w:color="auto"/>
          </w:divBdr>
        </w:div>
        <w:div w:id="1413354624">
          <w:marLeft w:val="0"/>
          <w:marRight w:val="0"/>
          <w:marTop w:val="0"/>
          <w:marBottom w:val="0"/>
          <w:divBdr>
            <w:top w:val="none" w:sz="0" w:space="0" w:color="auto"/>
            <w:left w:val="none" w:sz="0" w:space="0" w:color="auto"/>
            <w:bottom w:val="none" w:sz="0" w:space="0" w:color="auto"/>
            <w:right w:val="none" w:sz="0" w:space="0" w:color="auto"/>
          </w:divBdr>
        </w:div>
        <w:div w:id="1843619466">
          <w:marLeft w:val="0"/>
          <w:marRight w:val="0"/>
          <w:marTop w:val="0"/>
          <w:marBottom w:val="0"/>
          <w:divBdr>
            <w:top w:val="none" w:sz="0" w:space="0" w:color="auto"/>
            <w:left w:val="none" w:sz="0" w:space="0" w:color="auto"/>
            <w:bottom w:val="none" w:sz="0" w:space="0" w:color="auto"/>
            <w:right w:val="none" w:sz="0" w:space="0" w:color="auto"/>
          </w:divBdr>
        </w:div>
      </w:divsChild>
    </w:div>
    <w:div w:id="209466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chart" Target="charts/chart5.xml"/><Relationship Id="rId39"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yperlink" Target="https://photographyoftheinvisibleworld.blogspot.com/search?q=bird+vision" TargetMode="Externa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emf"/><Relationship Id="rId32" Type="http://schemas.openxmlformats.org/officeDocument/2006/relationships/chart" Target="charts/chart11.xml"/><Relationship Id="rId37"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yperlink" Target="https://cobbstorage.blob.core.windows.net/guides/5fc96620-0aba-11e9-9c88-c51e407c53ab%20(202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munkalap.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munkalap8.xlsx"/></Relationships>
</file>

<file path=word/charts/_rels/chart11.xml.rels><?xml version="1.0" encoding="UTF-8" standalone="yes"?>
<Relationships xmlns="http://schemas.openxmlformats.org/package/2006/relationships"><Relationship Id="rId3" Type="http://schemas.openxmlformats.org/officeDocument/2006/relationships/oleObject" Target="file:///C:\T&#243;th%20Arnold\!%20Barbi%20szakdolgozat\Felv&#233;telek%20ki&#233;rt&#233;kel&#233;se%2005.14.%20elv.k&#233;sz.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T&#243;th%20Arnold\!%20Barbi%20szakdolgozat\Felv&#233;telek%20ki&#233;rt&#233;kel&#233;se%2005.14.%20elv.k&#233;sz.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munkalap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munkalap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munkalap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xml"/><Relationship Id="rId4" Type="http://schemas.openxmlformats.org/officeDocument/2006/relationships/package" Target="../embeddings/Microsoft_Excel-munkalap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munkalap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munkalap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munkalap7.xlsx"/></Relationships>
</file>

<file path=word/charts/_rels/chart9.xml.rels><?xml version="1.0" encoding="UTF-8" standalone="yes"?>
<Relationships xmlns="http://schemas.openxmlformats.org/package/2006/relationships"><Relationship Id="rId3" Type="http://schemas.openxmlformats.org/officeDocument/2006/relationships/oleObject" Target="file:///C:\T&#243;th%20Arnold\!%20Barbi%20szakdolgozat\Felv&#233;telek%20ki&#233;rt&#233;kel&#233;se%2005.14.%20elv.k&#233;sz.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Diagrammok!$B$2:$C$2</c:f>
              <c:strCache>
                <c:ptCount val="2"/>
                <c:pt idx="0">
                  <c:v>6. 13.</c:v>
                </c:pt>
                <c:pt idx="1">
                  <c:v>Kontroll</c:v>
                </c:pt>
              </c:strCache>
            </c:strRef>
          </c:tx>
          <c:spPr>
            <a:solidFill>
              <a:srgbClr val="33BEC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Diagrammok!$K$2</c:f>
                <c:numCache>
                  <c:formatCode>General</c:formatCode>
                  <c:ptCount val="1"/>
                  <c:pt idx="0">
                    <c:v>3.4022051672407998</c:v>
                  </c:pt>
                </c:numCache>
              </c:numRef>
            </c:plus>
            <c:minus>
              <c:numRef>
                <c:f>Diagrammok!$K$2</c:f>
                <c:numCache>
                  <c:formatCode>General</c:formatCode>
                  <c:ptCount val="1"/>
                  <c:pt idx="0">
                    <c:v>3.4022051672407998</c:v>
                  </c:pt>
                </c:numCache>
              </c:numRef>
            </c:minus>
            <c:spPr>
              <a:noFill/>
              <a:ln w="9525" cap="flat" cmpd="sng" algn="ctr">
                <a:solidFill>
                  <a:schemeClr val="tx1">
                    <a:lumMod val="65000"/>
                    <a:lumOff val="35000"/>
                  </a:schemeClr>
                </a:solidFill>
                <a:round/>
              </a:ln>
              <a:effectLst/>
            </c:spPr>
          </c:errBars>
          <c:cat>
            <c:strRef>
              <c:f>Diagrammok!$D$1</c:f>
              <c:strCache>
                <c:ptCount val="1"/>
                <c:pt idx="0">
                  <c:v>Evés</c:v>
                </c:pt>
              </c:strCache>
            </c:strRef>
          </c:cat>
          <c:val>
            <c:numRef>
              <c:f>Diagrammok!$D$2</c:f>
              <c:numCache>
                <c:formatCode>0.00</c:formatCode>
                <c:ptCount val="1"/>
                <c:pt idx="0">
                  <c:v>9.4375</c:v>
                </c:pt>
              </c:numCache>
            </c:numRef>
          </c:val>
          <c:extLst>
            <c:ext xmlns:c16="http://schemas.microsoft.com/office/drawing/2014/chart" uri="{C3380CC4-5D6E-409C-BE32-E72D297353CC}">
              <c16:uniqueId val="{00000000-44AB-4E41-B3F8-D1E2F33FCF7F}"/>
            </c:ext>
          </c:extLst>
        </c:ser>
        <c:ser>
          <c:idx val="1"/>
          <c:order val="1"/>
          <c:tx>
            <c:strRef>
              <c:f>Diagrammok!$B$3:$C$3</c:f>
              <c:strCache>
                <c:ptCount val="2"/>
                <c:pt idx="0">
                  <c:v>6. 13.</c:v>
                </c:pt>
                <c:pt idx="1">
                  <c:v>LED</c:v>
                </c:pt>
              </c:strCache>
            </c:strRef>
          </c:tx>
          <c:spPr>
            <a:pattFill prst="dkHorz">
              <a:fgClr>
                <a:schemeClr val="bg1"/>
              </a:fgClr>
              <a:bgClr>
                <a:srgbClr val="33BEC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Diagrammok!$K$3</c:f>
                <c:numCache>
                  <c:formatCode>General</c:formatCode>
                  <c:ptCount val="1"/>
                  <c:pt idx="0">
                    <c:v>2.4973670345512207</c:v>
                  </c:pt>
                </c:numCache>
              </c:numRef>
            </c:plus>
            <c:minus>
              <c:numRef>
                <c:f>Diagrammok!$K$3</c:f>
                <c:numCache>
                  <c:formatCode>General</c:formatCode>
                  <c:ptCount val="1"/>
                  <c:pt idx="0">
                    <c:v>2.4973670345512207</c:v>
                  </c:pt>
                </c:numCache>
              </c:numRef>
            </c:minus>
            <c:spPr>
              <a:noFill/>
              <a:ln w="9525" cap="flat" cmpd="sng" algn="ctr">
                <a:solidFill>
                  <a:schemeClr val="tx1">
                    <a:lumMod val="65000"/>
                    <a:lumOff val="35000"/>
                  </a:schemeClr>
                </a:solidFill>
                <a:round/>
              </a:ln>
              <a:effectLst/>
            </c:spPr>
          </c:errBars>
          <c:cat>
            <c:strRef>
              <c:f>Diagrammok!$D$1</c:f>
              <c:strCache>
                <c:ptCount val="1"/>
                <c:pt idx="0">
                  <c:v>Evés</c:v>
                </c:pt>
              </c:strCache>
            </c:strRef>
          </c:cat>
          <c:val>
            <c:numRef>
              <c:f>Diagrammok!$D$3</c:f>
              <c:numCache>
                <c:formatCode>0.00</c:formatCode>
                <c:ptCount val="1"/>
                <c:pt idx="0">
                  <c:v>10.625</c:v>
                </c:pt>
              </c:numCache>
            </c:numRef>
          </c:val>
          <c:extLst>
            <c:ext xmlns:c16="http://schemas.microsoft.com/office/drawing/2014/chart" uri="{C3380CC4-5D6E-409C-BE32-E72D297353CC}">
              <c16:uniqueId val="{00000001-44AB-4E41-B3F8-D1E2F33FCF7F}"/>
            </c:ext>
          </c:extLst>
        </c:ser>
        <c:ser>
          <c:idx val="2"/>
          <c:order val="2"/>
          <c:tx>
            <c:strRef>
              <c:f>Diagrammok!$B$4:$C$4</c:f>
              <c:strCache>
                <c:ptCount val="2"/>
                <c:pt idx="0">
                  <c:v>6. 14.</c:v>
                </c:pt>
                <c:pt idx="1">
                  <c:v>Kontroll</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Diagrammok!$K$4</c:f>
                <c:numCache>
                  <c:formatCode>General</c:formatCode>
                  <c:ptCount val="1"/>
                  <c:pt idx="0">
                    <c:v>3.8041489613737096</c:v>
                  </c:pt>
                </c:numCache>
              </c:numRef>
            </c:plus>
            <c:minus>
              <c:numRef>
                <c:f>Diagrammok!$K$4</c:f>
                <c:numCache>
                  <c:formatCode>General</c:formatCode>
                  <c:ptCount val="1"/>
                  <c:pt idx="0">
                    <c:v>3.8041489613737096</c:v>
                  </c:pt>
                </c:numCache>
              </c:numRef>
            </c:minus>
            <c:spPr>
              <a:noFill/>
              <a:ln w="9525" cap="flat" cmpd="sng" algn="ctr">
                <a:solidFill>
                  <a:schemeClr val="tx1">
                    <a:lumMod val="65000"/>
                    <a:lumOff val="35000"/>
                  </a:schemeClr>
                </a:solidFill>
                <a:round/>
              </a:ln>
              <a:effectLst/>
            </c:spPr>
          </c:errBars>
          <c:cat>
            <c:strRef>
              <c:f>Diagrammok!$D$1</c:f>
              <c:strCache>
                <c:ptCount val="1"/>
                <c:pt idx="0">
                  <c:v>Evés</c:v>
                </c:pt>
              </c:strCache>
            </c:strRef>
          </c:cat>
          <c:val>
            <c:numRef>
              <c:f>Diagrammok!$D$4</c:f>
              <c:numCache>
                <c:formatCode>0.00</c:formatCode>
                <c:ptCount val="1"/>
                <c:pt idx="0">
                  <c:v>9.6776315789473681</c:v>
                </c:pt>
              </c:numCache>
            </c:numRef>
          </c:val>
          <c:extLst>
            <c:ext xmlns:c16="http://schemas.microsoft.com/office/drawing/2014/chart" uri="{C3380CC4-5D6E-409C-BE32-E72D297353CC}">
              <c16:uniqueId val="{00000002-44AB-4E41-B3F8-D1E2F33FCF7F}"/>
            </c:ext>
          </c:extLst>
        </c:ser>
        <c:ser>
          <c:idx val="3"/>
          <c:order val="3"/>
          <c:tx>
            <c:strRef>
              <c:f>Diagrammok!$B$5:$C$5</c:f>
              <c:strCache>
                <c:ptCount val="2"/>
                <c:pt idx="0">
                  <c:v>6. 14.</c:v>
                </c:pt>
                <c:pt idx="1">
                  <c:v>LED</c:v>
                </c:pt>
              </c:strCache>
            </c:strRef>
          </c:tx>
          <c:spPr>
            <a:pattFill prst="ltHorz">
              <a:fgClr>
                <a:schemeClr val="bg1"/>
              </a:fgClr>
              <a:bgClr>
                <a:srgbClr val="00B0F0"/>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Diagrammok!$K$5</c:f>
                <c:numCache>
                  <c:formatCode>General</c:formatCode>
                  <c:ptCount val="1"/>
                  <c:pt idx="0">
                    <c:v>3.9049295868715146</c:v>
                  </c:pt>
                </c:numCache>
              </c:numRef>
            </c:plus>
            <c:minus>
              <c:numRef>
                <c:f>Diagrammok!$K$5</c:f>
                <c:numCache>
                  <c:formatCode>General</c:formatCode>
                  <c:ptCount val="1"/>
                  <c:pt idx="0">
                    <c:v>3.9049295868715146</c:v>
                  </c:pt>
                </c:numCache>
              </c:numRef>
            </c:minus>
            <c:spPr>
              <a:noFill/>
              <a:ln w="9525" cap="flat" cmpd="sng" algn="ctr">
                <a:solidFill>
                  <a:schemeClr val="tx1">
                    <a:lumMod val="65000"/>
                    <a:lumOff val="35000"/>
                  </a:schemeClr>
                </a:solidFill>
                <a:round/>
              </a:ln>
              <a:effectLst/>
            </c:spPr>
          </c:errBars>
          <c:cat>
            <c:strRef>
              <c:f>Diagrammok!$D$1</c:f>
              <c:strCache>
                <c:ptCount val="1"/>
                <c:pt idx="0">
                  <c:v>Evés</c:v>
                </c:pt>
              </c:strCache>
            </c:strRef>
          </c:cat>
          <c:val>
            <c:numRef>
              <c:f>Diagrammok!$D$5</c:f>
              <c:numCache>
                <c:formatCode>0.00</c:formatCode>
                <c:ptCount val="1"/>
                <c:pt idx="0">
                  <c:v>10.348684210526315</c:v>
                </c:pt>
              </c:numCache>
            </c:numRef>
          </c:val>
          <c:extLst>
            <c:ext xmlns:c16="http://schemas.microsoft.com/office/drawing/2014/chart" uri="{C3380CC4-5D6E-409C-BE32-E72D297353CC}">
              <c16:uniqueId val="{00000003-44AB-4E41-B3F8-D1E2F33FCF7F}"/>
            </c:ext>
          </c:extLst>
        </c:ser>
        <c:ser>
          <c:idx val="4"/>
          <c:order val="4"/>
          <c:tx>
            <c:strRef>
              <c:f>Diagrammok!$B$6:$C$6</c:f>
              <c:strCache>
                <c:ptCount val="2"/>
                <c:pt idx="0">
                  <c:v>6. 15.</c:v>
                </c:pt>
                <c:pt idx="1">
                  <c:v>Kontroll</c:v>
                </c:pt>
              </c:strCache>
            </c:strRef>
          </c:tx>
          <c:spPr>
            <a:solidFill>
              <a:srgbClr val="FF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Diagrammok!$K$6</c:f>
                <c:numCache>
                  <c:formatCode>General</c:formatCode>
                  <c:ptCount val="1"/>
                  <c:pt idx="0">
                    <c:v>2.8674542392918823</c:v>
                  </c:pt>
                </c:numCache>
              </c:numRef>
            </c:plus>
            <c:minus>
              <c:numRef>
                <c:f>Diagrammok!$K$6</c:f>
                <c:numCache>
                  <c:formatCode>General</c:formatCode>
                  <c:ptCount val="1"/>
                  <c:pt idx="0">
                    <c:v>2.8674542392918823</c:v>
                  </c:pt>
                </c:numCache>
              </c:numRef>
            </c:minus>
            <c:spPr>
              <a:noFill/>
              <a:ln w="9525" cap="flat" cmpd="sng" algn="ctr">
                <a:solidFill>
                  <a:schemeClr val="tx1">
                    <a:lumMod val="65000"/>
                    <a:lumOff val="35000"/>
                  </a:schemeClr>
                </a:solidFill>
                <a:round/>
              </a:ln>
              <a:effectLst/>
            </c:spPr>
          </c:errBars>
          <c:cat>
            <c:strRef>
              <c:f>Diagrammok!$D$1</c:f>
              <c:strCache>
                <c:ptCount val="1"/>
                <c:pt idx="0">
                  <c:v>Evés</c:v>
                </c:pt>
              </c:strCache>
            </c:strRef>
          </c:cat>
          <c:val>
            <c:numRef>
              <c:f>Diagrammok!$D$6</c:f>
              <c:numCache>
                <c:formatCode>0.00</c:formatCode>
                <c:ptCount val="1"/>
                <c:pt idx="0">
                  <c:v>10.082474226804123</c:v>
                </c:pt>
              </c:numCache>
            </c:numRef>
          </c:val>
          <c:extLst>
            <c:ext xmlns:c16="http://schemas.microsoft.com/office/drawing/2014/chart" uri="{C3380CC4-5D6E-409C-BE32-E72D297353CC}">
              <c16:uniqueId val="{00000004-44AB-4E41-B3F8-D1E2F33FCF7F}"/>
            </c:ext>
          </c:extLst>
        </c:ser>
        <c:ser>
          <c:idx val="5"/>
          <c:order val="5"/>
          <c:tx>
            <c:strRef>
              <c:f>Diagrammok!$B$7:$C$7</c:f>
              <c:strCache>
                <c:ptCount val="2"/>
                <c:pt idx="0">
                  <c:v>6. 15.</c:v>
                </c:pt>
                <c:pt idx="1">
                  <c:v>LED</c:v>
                </c:pt>
              </c:strCache>
            </c:strRef>
          </c:tx>
          <c:spPr>
            <a:pattFill prst="dkHorz">
              <a:fgClr>
                <a:schemeClr val="bg1"/>
              </a:fgClr>
              <a:bgClr>
                <a:srgbClr val="FF00FF"/>
              </a:bgClr>
            </a:pattFill>
            <a:ln>
              <a:noFill/>
            </a:ln>
            <a:effectLst/>
          </c:spPr>
          <c:invertIfNegative val="0"/>
          <c:dPt>
            <c:idx val="0"/>
            <c:invertIfNegative val="0"/>
            <c:bubble3D val="0"/>
            <c:spPr>
              <a:pattFill prst="dkHorz">
                <a:fgClr>
                  <a:schemeClr val="bg1"/>
                </a:fgClr>
                <a:bgClr>
                  <a:srgbClr val="FF00FF"/>
                </a:bgClr>
              </a:pattFill>
              <a:ln>
                <a:noFill/>
              </a:ln>
              <a:effectLst/>
            </c:spPr>
            <c:extLst>
              <c:ext xmlns:c16="http://schemas.microsoft.com/office/drawing/2014/chart" uri="{C3380CC4-5D6E-409C-BE32-E72D297353CC}">
                <c16:uniqueId val="{00000006-44AB-4E41-B3F8-D1E2F33FCF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Diagrammok!$K$7</c:f>
                <c:numCache>
                  <c:formatCode>General</c:formatCode>
                  <c:ptCount val="1"/>
                  <c:pt idx="0">
                    <c:v>3.1544573819550097</c:v>
                  </c:pt>
                </c:numCache>
              </c:numRef>
            </c:plus>
            <c:minus>
              <c:numRef>
                <c:f>Diagrammok!$K$7</c:f>
                <c:numCache>
                  <c:formatCode>General</c:formatCode>
                  <c:ptCount val="1"/>
                  <c:pt idx="0">
                    <c:v>3.1544573819550097</c:v>
                  </c:pt>
                </c:numCache>
              </c:numRef>
            </c:minus>
            <c:spPr>
              <a:noFill/>
              <a:ln w="9525" cap="flat" cmpd="sng" algn="ctr">
                <a:solidFill>
                  <a:schemeClr val="tx1">
                    <a:lumMod val="65000"/>
                    <a:lumOff val="35000"/>
                  </a:schemeClr>
                </a:solidFill>
                <a:round/>
              </a:ln>
              <a:effectLst/>
            </c:spPr>
          </c:errBars>
          <c:cat>
            <c:strRef>
              <c:f>Diagrammok!$D$1</c:f>
              <c:strCache>
                <c:ptCount val="1"/>
                <c:pt idx="0">
                  <c:v>Evés</c:v>
                </c:pt>
              </c:strCache>
            </c:strRef>
          </c:cat>
          <c:val>
            <c:numRef>
              <c:f>Diagrammok!$D$7</c:f>
              <c:numCache>
                <c:formatCode>0.00</c:formatCode>
                <c:ptCount val="1"/>
                <c:pt idx="0">
                  <c:v>10.865979381443299</c:v>
                </c:pt>
              </c:numCache>
            </c:numRef>
          </c:val>
          <c:extLst>
            <c:ext xmlns:c16="http://schemas.microsoft.com/office/drawing/2014/chart" uri="{C3380CC4-5D6E-409C-BE32-E72D297353CC}">
              <c16:uniqueId val="{00000007-44AB-4E41-B3F8-D1E2F33FCF7F}"/>
            </c:ext>
          </c:extLst>
        </c:ser>
        <c:ser>
          <c:idx val="6"/>
          <c:order val="6"/>
          <c:tx>
            <c:strRef>
              <c:f>Diagrammok!$B$8:$C$8</c:f>
              <c:strCache>
                <c:ptCount val="2"/>
                <c:pt idx="0">
                  <c:v>6. 16.</c:v>
                </c:pt>
                <c:pt idx="1">
                  <c:v>Kontroll</c:v>
                </c:pt>
              </c:strCache>
            </c:strRef>
          </c:tx>
          <c:spPr>
            <a:solidFill>
              <a:srgbClr val="CC00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Diagrammok!$K$8</c:f>
                <c:numCache>
                  <c:formatCode>General</c:formatCode>
                  <c:ptCount val="1"/>
                  <c:pt idx="0">
                    <c:v>3.3429490935363213</c:v>
                  </c:pt>
                </c:numCache>
              </c:numRef>
            </c:plus>
            <c:minus>
              <c:numRef>
                <c:f>Diagrammok!$K$8</c:f>
                <c:numCache>
                  <c:formatCode>General</c:formatCode>
                  <c:ptCount val="1"/>
                  <c:pt idx="0">
                    <c:v>3.3429490935363213</c:v>
                  </c:pt>
                </c:numCache>
              </c:numRef>
            </c:minus>
            <c:spPr>
              <a:noFill/>
              <a:ln w="9525" cap="flat" cmpd="sng" algn="ctr">
                <a:solidFill>
                  <a:schemeClr val="tx1">
                    <a:lumMod val="65000"/>
                    <a:lumOff val="35000"/>
                  </a:schemeClr>
                </a:solidFill>
                <a:round/>
              </a:ln>
              <a:effectLst/>
            </c:spPr>
          </c:errBars>
          <c:cat>
            <c:strRef>
              <c:f>Diagrammok!$D$1</c:f>
              <c:strCache>
                <c:ptCount val="1"/>
                <c:pt idx="0">
                  <c:v>Evés</c:v>
                </c:pt>
              </c:strCache>
            </c:strRef>
          </c:cat>
          <c:val>
            <c:numRef>
              <c:f>Diagrammok!$D$8</c:f>
              <c:numCache>
                <c:formatCode>0.00</c:formatCode>
                <c:ptCount val="1"/>
                <c:pt idx="0">
                  <c:v>9.7283950617283956</c:v>
                </c:pt>
              </c:numCache>
            </c:numRef>
          </c:val>
          <c:extLst>
            <c:ext xmlns:c16="http://schemas.microsoft.com/office/drawing/2014/chart" uri="{C3380CC4-5D6E-409C-BE32-E72D297353CC}">
              <c16:uniqueId val="{00000008-44AB-4E41-B3F8-D1E2F33FCF7F}"/>
            </c:ext>
          </c:extLst>
        </c:ser>
        <c:ser>
          <c:idx val="7"/>
          <c:order val="7"/>
          <c:tx>
            <c:strRef>
              <c:f>Diagrammok!$B$9:$C$9</c:f>
              <c:strCache>
                <c:ptCount val="2"/>
                <c:pt idx="0">
                  <c:v>6. 16.</c:v>
                </c:pt>
                <c:pt idx="1">
                  <c:v>LED</c:v>
                </c:pt>
              </c:strCache>
            </c:strRef>
          </c:tx>
          <c:spPr>
            <a:pattFill prst="dkHorz">
              <a:fgClr>
                <a:schemeClr val="bg1"/>
              </a:fgClr>
              <a:bgClr>
                <a:srgbClr val="CC0099"/>
              </a:bgClr>
            </a:pattFill>
            <a:ln>
              <a:noFill/>
            </a:ln>
            <a:effectLst/>
          </c:spPr>
          <c:invertIfNegative val="0"/>
          <c:dPt>
            <c:idx val="0"/>
            <c:invertIfNegative val="0"/>
            <c:bubble3D val="0"/>
            <c:spPr>
              <a:pattFill prst="dkHorz">
                <a:fgClr>
                  <a:schemeClr val="bg1"/>
                </a:fgClr>
                <a:bgClr>
                  <a:srgbClr val="CC0099"/>
                </a:bgClr>
              </a:pattFill>
              <a:ln>
                <a:noFill/>
              </a:ln>
              <a:effectLst/>
            </c:spPr>
            <c:extLst>
              <c:ext xmlns:c16="http://schemas.microsoft.com/office/drawing/2014/chart" uri="{C3380CC4-5D6E-409C-BE32-E72D297353CC}">
                <c16:uniqueId val="{0000000A-44AB-4E41-B3F8-D1E2F33FCF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Diagrammok!$K$9</c:f>
                <c:numCache>
                  <c:formatCode>General</c:formatCode>
                  <c:ptCount val="1"/>
                  <c:pt idx="0">
                    <c:v>2.7470154785229597</c:v>
                  </c:pt>
                </c:numCache>
              </c:numRef>
            </c:plus>
            <c:minus>
              <c:numRef>
                <c:f>Diagrammok!$K$9</c:f>
                <c:numCache>
                  <c:formatCode>General</c:formatCode>
                  <c:ptCount val="1"/>
                  <c:pt idx="0">
                    <c:v>2.7470154785229597</c:v>
                  </c:pt>
                </c:numCache>
              </c:numRef>
            </c:minus>
            <c:spPr>
              <a:noFill/>
              <a:ln w="9525" cap="flat" cmpd="sng" algn="ctr">
                <a:solidFill>
                  <a:schemeClr val="tx1">
                    <a:lumMod val="65000"/>
                    <a:lumOff val="35000"/>
                  </a:schemeClr>
                </a:solidFill>
                <a:round/>
              </a:ln>
              <a:effectLst/>
            </c:spPr>
          </c:errBars>
          <c:cat>
            <c:strRef>
              <c:f>Diagrammok!$D$1</c:f>
              <c:strCache>
                <c:ptCount val="1"/>
                <c:pt idx="0">
                  <c:v>Evés</c:v>
                </c:pt>
              </c:strCache>
            </c:strRef>
          </c:cat>
          <c:val>
            <c:numRef>
              <c:f>Diagrammok!$D$9</c:f>
              <c:numCache>
                <c:formatCode>0.00</c:formatCode>
                <c:ptCount val="1"/>
                <c:pt idx="0">
                  <c:v>10.351351351351351</c:v>
                </c:pt>
              </c:numCache>
            </c:numRef>
          </c:val>
          <c:extLst>
            <c:ext xmlns:c16="http://schemas.microsoft.com/office/drawing/2014/chart" uri="{C3380CC4-5D6E-409C-BE32-E72D297353CC}">
              <c16:uniqueId val="{0000000B-44AB-4E41-B3F8-D1E2F33FCF7F}"/>
            </c:ext>
          </c:extLst>
        </c:ser>
        <c:dLbls>
          <c:dLblPos val="outEnd"/>
          <c:showLegendKey val="0"/>
          <c:showVal val="1"/>
          <c:showCatName val="0"/>
          <c:showSerName val="0"/>
          <c:showPercent val="0"/>
          <c:showBubbleSize val="0"/>
        </c:dLbls>
        <c:gapWidth val="219"/>
        <c:overlap val="-27"/>
        <c:axId val="516899792"/>
        <c:axId val="516900120"/>
      </c:barChart>
      <c:catAx>
        <c:axId val="516899792"/>
        <c:scaling>
          <c:orientation val="minMax"/>
        </c:scaling>
        <c:delete val="1"/>
        <c:axPos val="b"/>
        <c:numFmt formatCode="General" sourceLinked="1"/>
        <c:majorTickMark val="none"/>
        <c:minorTickMark val="none"/>
        <c:tickLblPos val="nextTo"/>
        <c:crossAx val="516900120"/>
        <c:crosses val="autoZero"/>
        <c:auto val="1"/>
        <c:lblAlgn val="ctr"/>
        <c:lblOffset val="100"/>
        <c:noMultiLvlLbl val="0"/>
      </c:catAx>
      <c:valAx>
        <c:axId val="516900120"/>
        <c:scaling>
          <c:orientation val="minMax"/>
          <c:max val="1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168997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Diagrammok!$P$2</c:f>
              <c:strCache>
                <c:ptCount val="1"/>
                <c:pt idx="0">
                  <c:v>Kontroll</c:v>
                </c:pt>
              </c:strCache>
            </c:strRef>
          </c:tx>
          <c:spPr>
            <a:solidFill>
              <a:srgbClr val="FFFF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Diagrammok!$X$2</c:f>
                <c:numCache>
                  <c:formatCode>General</c:formatCode>
                  <c:ptCount val="1"/>
                  <c:pt idx="0">
                    <c:v>0.22562838748230929</c:v>
                  </c:pt>
                </c:numCache>
              </c:numRef>
            </c:plus>
            <c:minus>
              <c:numRef>
                <c:f>Diagrammok!$X$2</c:f>
                <c:numCache>
                  <c:formatCode>General</c:formatCode>
                  <c:ptCount val="1"/>
                  <c:pt idx="0">
                    <c:v>0.22562838748230929</c:v>
                  </c:pt>
                </c:numCache>
              </c:numRef>
            </c:minus>
            <c:spPr>
              <a:noFill/>
              <a:ln w="9525" cap="flat" cmpd="sng" algn="ctr">
                <a:solidFill>
                  <a:schemeClr val="tx1">
                    <a:lumMod val="65000"/>
                    <a:lumOff val="35000"/>
                  </a:schemeClr>
                </a:solidFill>
                <a:round/>
              </a:ln>
              <a:effectLst/>
            </c:spPr>
          </c:errBars>
          <c:cat>
            <c:strRef>
              <c:f>Diagrammok!$R$1</c:f>
              <c:strCache>
                <c:ptCount val="1"/>
                <c:pt idx="0">
                  <c:v>Ivás</c:v>
                </c:pt>
              </c:strCache>
            </c:strRef>
          </c:cat>
          <c:val>
            <c:numRef>
              <c:f>Diagrammok!$R$2</c:f>
              <c:numCache>
                <c:formatCode>0.00</c:formatCode>
                <c:ptCount val="1"/>
                <c:pt idx="0">
                  <c:v>2.1268218856969652</c:v>
                </c:pt>
              </c:numCache>
            </c:numRef>
          </c:val>
          <c:extLst>
            <c:ext xmlns:c16="http://schemas.microsoft.com/office/drawing/2014/chart" uri="{C3380CC4-5D6E-409C-BE32-E72D297353CC}">
              <c16:uniqueId val="{00000000-D013-4B3D-A24D-6669729AB610}"/>
            </c:ext>
          </c:extLst>
        </c:ser>
        <c:ser>
          <c:idx val="1"/>
          <c:order val="1"/>
          <c:tx>
            <c:strRef>
              <c:f>Diagrammok!$P$3</c:f>
              <c:strCache>
                <c:ptCount val="1"/>
                <c:pt idx="0">
                  <c:v>LED</c:v>
                </c:pt>
              </c:strCache>
            </c:strRef>
          </c:tx>
          <c:spPr>
            <a:solidFill>
              <a:srgbClr val="D49CF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Diagrammok!$X$3</c:f>
                <c:numCache>
                  <c:formatCode>General</c:formatCode>
                  <c:ptCount val="1"/>
                  <c:pt idx="0">
                    <c:v>0.2531926362736685</c:v>
                  </c:pt>
                </c:numCache>
              </c:numRef>
            </c:plus>
            <c:minus>
              <c:numRef>
                <c:f>Diagrammok!$X$3</c:f>
                <c:numCache>
                  <c:formatCode>General</c:formatCode>
                  <c:ptCount val="1"/>
                  <c:pt idx="0">
                    <c:v>0.2531926362736685</c:v>
                  </c:pt>
                </c:numCache>
              </c:numRef>
            </c:minus>
            <c:spPr>
              <a:noFill/>
              <a:ln w="9525" cap="flat" cmpd="sng" algn="ctr">
                <a:solidFill>
                  <a:schemeClr val="tx1">
                    <a:lumMod val="65000"/>
                    <a:lumOff val="35000"/>
                  </a:schemeClr>
                </a:solidFill>
                <a:round/>
              </a:ln>
              <a:effectLst/>
            </c:spPr>
          </c:errBars>
          <c:cat>
            <c:strRef>
              <c:f>Diagrammok!$R$1</c:f>
              <c:strCache>
                <c:ptCount val="1"/>
                <c:pt idx="0">
                  <c:v>Ivás</c:v>
                </c:pt>
              </c:strCache>
            </c:strRef>
          </c:cat>
          <c:val>
            <c:numRef>
              <c:f>Diagrammok!$R$3</c:f>
              <c:numCache>
                <c:formatCode>0.00</c:formatCode>
                <c:ptCount val="1"/>
                <c:pt idx="0">
                  <c:v>2.5230703098649383</c:v>
                </c:pt>
              </c:numCache>
            </c:numRef>
          </c:val>
          <c:extLst>
            <c:ext xmlns:c16="http://schemas.microsoft.com/office/drawing/2014/chart" uri="{C3380CC4-5D6E-409C-BE32-E72D297353CC}">
              <c16:uniqueId val="{00000001-D013-4B3D-A24D-6669729AB610}"/>
            </c:ext>
          </c:extLst>
        </c:ser>
        <c:dLbls>
          <c:dLblPos val="inBase"/>
          <c:showLegendKey val="0"/>
          <c:showVal val="1"/>
          <c:showCatName val="0"/>
          <c:showSerName val="0"/>
          <c:showPercent val="0"/>
          <c:showBubbleSize val="0"/>
        </c:dLbls>
        <c:gapWidth val="219"/>
        <c:overlap val="-27"/>
        <c:axId val="571383416"/>
        <c:axId val="571383744"/>
      </c:barChart>
      <c:catAx>
        <c:axId val="571383416"/>
        <c:scaling>
          <c:orientation val="minMax"/>
        </c:scaling>
        <c:delete val="1"/>
        <c:axPos val="b"/>
        <c:numFmt formatCode="General" sourceLinked="1"/>
        <c:majorTickMark val="none"/>
        <c:minorTickMark val="none"/>
        <c:tickLblPos val="nextTo"/>
        <c:crossAx val="571383744"/>
        <c:crosses val="autoZero"/>
        <c:auto val="1"/>
        <c:lblAlgn val="ctr"/>
        <c:lblOffset val="100"/>
        <c:noMultiLvlLbl val="0"/>
      </c:catAx>
      <c:valAx>
        <c:axId val="571383744"/>
        <c:scaling>
          <c:orientation val="minMax"/>
          <c:max val="3"/>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71383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Diagrammok!$P$2</c:f>
              <c:strCache>
                <c:ptCount val="1"/>
                <c:pt idx="0">
                  <c:v>Kontroll</c:v>
                </c:pt>
              </c:strCache>
            </c:strRef>
          </c:tx>
          <c:spPr>
            <a:solidFill>
              <a:srgbClr val="FFFF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Diagrammok!$Y$2</c:f>
                <c:numCache>
                  <c:formatCode>General</c:formatCode>
                  <c:ptCount val="1"/>
                  <c:pt idx="0">
                    <c:v>0.94079064339543583</c:v>
                  </c:pt>
                </c:numCache>
              </c:numRef>
            </c:plus>
            <c:minus>
              <c:numRef>
                <c:f>Diagrammok!$Y$2</c:f>
                <c:numCache>
                  <c:formatCode>General</c:formatCode>
                  <c:ptCount val="1"/>
                  <c:pt idx="0">
                    <c:v>0.94079064339543583</c:v>
                  </c:pt>
                </c:numCache>
              </c:numRef>
            </c:minus>
            <c:spPr>
              <a:noFill/>
              <a:ln w="9525" cap="flat" cmpd="sng" algn="ctr">
                <a:solidFill>
                  <a:schemeClr val="tx1">
                    <a:lumMod val="65000"/>
                    <a:lumOff val="35000"/>
                  </a:schemeClr>
                </a:solidFill>
                <a:round/>
              </a:ln>
              <a:effectLst/>
            </c:spPr>
          </c:errBars>
          <c:cat>
            <c:strRef>
              <c:f>Diagrammok!$S$1</c:f>
              <c:strCache>
                <c:ptCount val="1"/>
                <c:pt idx="0">
                  <c:v>Pihenés</c:v>
                </c:pt>
              </c:strCache>
            </c:strRef>
          </c:cat>
          <c:val>
            <c:numRef>
              <c:f>Diagrammok!$S$2</c:f>
              <c:numCache>
                <c:formatCode>0.00</c:formatCode>
                <c:ptCount val="1"/>
                <c:pt idx="0">
                  <c:v>23.726872157244966</c:v>
                </c:pt>
              </c:numCache>
            </c:numRef>
          </c:val>
          <c:extLst>
            <c:ext xmlns:c16="http://schemas.microsoft.com/office/drawing/2014/chart" uri="{C3380CC4-5D6E-409C-BE32-E72D297353CC}">
              <c16:uniqueId val="{00000000-B894-48DE-BCFE-7EFCA34652EF}"/>
            </c:ext>
          </c:extLst>
        </c:ser>
        <c:ser>
          <c:idx val="1"/>
          <c:order val="1"/>
          <c:tx>
            <c:strRef>
              <c:f>Diagrammok!$P$3</c:f>
              <c:strCache>
                <c:ptCount val="1"/>
                <c:pt idx="0">
                  <c:v>LED</c:v>
                </c:pt>
              </c:strCache>
            </c:strRef>
          </c:tx>
          <c:spPr>
            <a:solidFill>
              <a:srgbClr val="D49CF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Diagrammok!$Y$3</c:f>
                <c:numCache>
                  <c:formatCode>General</c:formatCode>
                  <c:ptCount val="1"/>
                  <c:pt idx="0">
                    <c:v>0.67997328989948447</c:v>
                  </c:pt>
                </c:numCache>
              </c:numRef>
            </c:plus>
            <c:minus>
              <c:numRef>
                <c:f>Diagrammok!$Y$3</c:f>
                <c:numCache>
                  <c:formatCode>General</c:formatCode>
                  <c:ptCount val="1"/>
                  <c:pt idx="0">
                    <c:v>0.67997328989948447</c:v>
                  </c:pt>
                </c:numCache>
              </c:numRef>
            </c:minus>
            <c:spPr>
              <a:noFill/>
              <a:ln w="9525" cap="flat" cmpd="sng" algn="ctr">
                <a:solidFill>
                  <a:schemeClr val="tx1">
                    <a:lumMod val="65000"/>
                    <a:lumOff val="35000"/>
                  </a:schemeClr>
                </a:solidFill>
                <a:round/>
              </a:ln>
              <a:effectLst/>
            </c:spPr>
          </c:errBars>
          <c:cat>
            <c:strRef>
              <c:f>Diagrammok!$S$1</c:f>
              <c:strCache>
                <c:ptCount val="1"/>
                <c:pt idx="0">
                  <c:v>Pihenés</c:v>
                </c:pt>
              </c:strCache>
            </c:strRef>
          </c:cat>
          <c:val>
            <c:numRef>
              <c:f>Diagrammok!$S$3</c:f>
              <c:numCache>
                <c:formatCode>0.00</c:formatCode>
                <c:ptCount val="1"/>
                <c:pt idx="0">
                  <c:v>23.029364250475382</c:v>
                </c:pt>
              </c:numCache>
            </c:numRef>
          </c:val>
          <c:extLst>
            <c:ext xmlns:c16="http://schemas.microsoft.com/office/drawing/2014/chart" uri="{C3380CC4-5D6E-409C-BE32-E72D297353CC}">
              <c16:uniqueId val="{00000001-B894-48DE-BCFE-7EFCA34652EF}"/>
            </c:ext>
          </c:extLst>
        </c:ser>
        <c:dLbls>
          <c:dLblPos val="inBase"/>
          <c:showLegendKey val="0"/>
          <c:showVal val="1"/>
          <c:showCatName val="0"/>
          <c:showSerName val="0"/>
          <c:showPercent val="0"/>
          <c:showBubbleSize val="0"/>
        </c:dLbls>
        <c:gapWidth val="219"/>
        <c:overlap val="-27"/>
        <c:axId val="278802016"/>
        <c:axId val="278798736"/>
      </c:barChart>
      <c:catAx>
        <c:axId val="278802016"/>
        <c:scaling>
          <c:orientation val="minMax"/>
        </c:scaling>
        <c:delete val="1"/>
        <c:axPos val="b"/>
        <c:numFmt formatCode="General" sourceLinked="1"/>
        <c:majorTickMark val="none"/>
        <c:minorTickMark val="none"/>
        <c:tickLblPos val="nextTo"/>
        <c:crossAx val="278798736"/>
        <c:crosses val="autoZero"/>
        <c:auto val="1"/>
        <c:lblAlgn val="ctr"/>
        <c:lblOffset val="100"/>
        <c:noMultiLvlLbl val="0"/>
      </c:catAx>
      <c:valAx>
        <c:axId val="278798736"/>
        <c:scaling>
          <c:orientation val="minMax"/>
          <c:max val="2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788020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P=0,0046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Diagrammok!$P$2</c:f>
              <c:strCache>
                <c:ptCount val="1"/>
                <c:pt idx="0">
                  <c:v>Kontroll</c:v>
                </c:pt>
              </c:strCache>
            </c:strRef>
          </c:tx>
          <c:spPr>
            <a:solidFill>
              <a:srgbClr val="FFFF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Diagrammok!$Z$2</c:f>
                <c:numCache>
                  <c:formatCode>General</c:formatCode>
                  <c:ptCount val="1"/>
                  <c:pt idx="0">
                    <c:v>3.1265195664055771E-2</c:v>
                  </c:pt>
                </c:numCache>
              </c:numRef>
            </c:plus>
            <c:minus>
              <c:numRef>
                <c:f>Diagrammok!$Z$2</c:f>
                <c:numCache>
                  <c:formatCode>General</c:formatCode>
                  <c:ptCount val="1"/>
                  <c:pt idx="0">
                    <c:v>3.1265195664055771E-2</c:v>
                  </c:pt>
                </c:numCache>
              </c:numRef>
            </c:minus>
            <c:spPr>
              <a:noFill/>
              <a:ln w="9525" cap="flat" cmpd="sng" algn="ctr">
                <a:solidFill>
                  <a:schemeClr val="tx1">
                    <a:lumMod val="65000"/>
                    <a:lumOff val="35000"/>
                  </a:schemeClr>
                </a:solidFill>
                <a:round/>
              </a:ln>
              <a:effectLst/>
            </c:spPr>
          </c:errBars>
          <c:cat>
            <c:strRef>
              <c:f>Diagrammok!$P$2:$P$3</c:f>
              <c:strCache>
                <c:ptCount val="2"/>
                <c:pt idx="0">
                  <c:v>Kontroll</c:v>
                </c:pt>
                <c:pt idx="1">
                  <c:v>LED</c:v>
                </c:pt>
              </c:strCache>
            </c:strRef>
          </c:cat>
          <c:val>
            <c:numRef>
              <c:f>Diagrammok!$T$2</c:f>
              <c:numCache>
                <c:formatCode>0.00</c:formatCode>
                <c:ptCount val="1"/>
                <c:pt idx="0">
                  <c:v>0.11912158869395711</c:v>
                </c:pt>
              </c:numCache>
            </c:numRef>
          </c:val>
          <c:extLst>
            <c:ext xmlns:c16="http://schemas.microsoft.com/office/drawing/2014/chart" uri="{C3380CC4-5D6E-409C-BE32-E72D297353CC}">
              <c16:uniqueId val="{00000000-E87B-4B0B-9765-40D4A676F56A}"/>
            </c:ext>
          </c:extLst>
        </c:ser>
        <c:ser>
          <c:idx val="1"/>
          <c:order val="1"/>
          <c:tx>
            <c:strRef>
              <c:f>Diagrammok!$P$3</c:f>
              <c:strCache>
                <c:ptCount val="1"/>
                <c:pt idx="0">
                  <c:v>LED</c:v>
                </c:pt>
              </c:strCache>
            </c:strRef>
          </c:tx>
          <c:spPr>
            <a:solidFill>
              <a:srgbClr val="D49CF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Diagrammok!$Z$3</c:f>
                <c:numCache>
                  <c:formatCode>General</c:formatCode>
                  <c:ptCount val="1"/>
                  <c:pt idx="0">
                    <c:v>5.4471857664789292E-2</c:v>
                  </c:pt>
                </c:numCache>
              </c:numRef>
            </c:plus>
            <c:minus>
              <c:numRef>
                <c:f>Diagrammok!$Z$3</c:f>
                <c:numCache>
                  <c:formatCode>General</c:formatCode>
                  <c:ptCount val="1"/>
                  <c:pt idx="0">
                    <c:v>5.4471857664789292E-2</c:v>
                  </c:pt>
                </c:numCache>
              </c:numRef>
            </c:minus>
            <c:spPr>
              <a:noFill/>
              <a:ln w="9525" cap="flat" cmpd="sng" algn="ctr">
                <a:solidFill>
                  <a:schemeClr val="tx1">
                    <a:lumMod val="65000"/>
                    <a:lumOff val="35000"/>
                  </a:schemeClr>
                </a:solidFill>
                <a:round/>
              </a:ln>
              <a:effectLst/>
            </c:spPr>
          </c:errBars>
          <c:cat>
            <c:strRef>
              <c:f>Diagrammok!$P$2:$P$3</c:f>
              <c:strCache>
                <c:ptCount val="2"/>
                <c:pt idx="0">
                  <c:v>Kontroll</c:v>
                </c:pt>
                <c:pt idx="1">
                  <c:v>LED</c:v>
                </c:pt>
              </c:strCache>
            </c:strRef>
          </c:cat>
          <c:val>
            <c:numRef>
              <c:f>Diagrammok!$T$3</c:f>
              <c:numCache>
                <c:formatCode>0.00</c:formatCode>
                <c:ptCount val="1"/>
                <c:pt idx="0">
                  <c:v>0.27566828515647263</c:v>
                </c:pt>
              </c:numCache>
            </c:numRef>
          </c:val>
          <c:extLst>
            <c:ext xmlns:c16="http://schemas.microsoft.com/office/drawing/2014/chart" uri="{C3380CC4-5D6E-409C-BE32-E72D297353CC}">
              <c16:uniqueId val="{00000001-E87B-4B0B-9765-40D4A676F56A}"/>
            </c:ext>
          </c:extLst>
        </c:ser>
        <c:dLbls>
          <c:dLblPos val="inBase"/>
          <c:showLegendKey val="0"/>
          <c:showVal val="1"/>
          <c:showCatName val="0"/>
          <c:showSerName val="0"/>
          <c:showPercent val="0"/>
          <c:showBubbleSize val="0"/>
        </c:dLbls>
        <c:gapWidth val="219"/>
        <c:overlap val="-27"/>
        <c:axId val="582851800"/>
        <c:axId val="582854752"/>
      </c:barChart>
      <c:catAx>
        <c:axId val="582851800"/>
        <c:scaling>
          <c:orientation val="minMax"/>
        </c:scaling>
        <c:delete val="1"/>
        <c:axPos val="b"/>
        <c:numFmt formatCode="General" sourceLinked="1"/>
        <c:majorTickMark val="none"/>
        <c:minorTickMark val="none"/>
        <c:tickLblPos val="nextTo"/>
        <c:crossAx val="582854752"/>
        <c:crosses val="autoZero"/>
        <c:auto val="1"/>
        <c:lblAlgn val="ctr"/>
        <c:lblOffset val="100"/>
        <c:noMultiLvlLbl val="0"/>
      </c:catAx>
      <c:valAx>
        <c:axId val="582854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82851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Diagrammok!$B$2:$C$2</c:f>
              <c:strCache>
                <c:ptCount val="2"/>
                <c:pt idx="0">
                  <c:v>6. 13.</c:v>
                </c:pt>
                <c:pt idx="1">
                  <c:v>Kontroll</c:v>
                </c:pt>
              </c:strCache>
            </c:strRef>
          </c:tx>
          <c:spPr>
            <a:solidFill>
              <a:srgbClr val="33BEC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Diagrammok!$L$2</c:f>
                <c:numCache>
                  <c:formatCode>General</c:formatCode>
                  <c:ptCount val="1"/>
                  <c:pt idx="0">
                    <c:v>1.0877608580062652</c:v>
                  </c:pt>
                </c:numCache>
              </c:numRef>
            </c:plus>
            <c:minus>
              <c:numRef>
                <c:f>Diagrammok!$L$2</c:f>
                <c:numCache>
                  <c:formatCode>General</c:formatCode>
                  <c:ptCount val="1"/>
                  <c:pt idx="0">
                    <c:v>1.0877608580062652</c:v>
                  </c:pt>
                </c:numCache>
              </c:numRef>
            </c:minus>
            <c:spPr>
              <a:noFill/>
              <a:ln w="9525" cap="flat" cmpd="sng" algn="ctr">
                <a:solidFill>
                  <a:schemeClr val="tx1">
                    <a:lumMod val="65000"/>
                    <a:lumOff val="35000"/>
                  </a:schemeClr>
                </a:solidFill>
                <a:round/>
              </a:ln>
              <a:effectLst/>
            </c:spPr>
          </c:errBars>
          <c:cat>
            <c:strRef>
              <c:f>Diagrammok!$E$1</c:f>
              <c:strCache>
                <c:ptCount val="1"/>
                <c:pt idx="0">
                  <c:v>Ivás</c:v>
                </c:pt>
              </c:strCache>
            </c:strRef>
          </c:cat>
          <c:val>
            <c:numRef>
              <c:f>Diagrammok!$E$2</c:f>
              <c:numCache>
                <c:formatCode>0.00</c:formatCode>
                <c:ptCount val="1"/>
                <c:pt idx="0">
                  <c:v>2.21875</c:v>
                </c:pt>
              </c:numCache>
            </c:numRef>
          </c:val>
          <c:extLst>
            <c:ext xmlns:c16="http://schemas.microsoft.com/office/drawing/2014/chart" uri="{C3380CC4-5D6E-409C-BE32-E72D297353CC}">
              <c16:uniqueId val="{00000000-11B6-4BCB-AC50-FFFBC6351F83}"/>
            </c:ext>
          </c:extLst>
        </c:ser>
        <c:ser>
          <c:idx val="1"/>
          <c:order val="1"/>
          <c:tx>
            <c:strRef>
              <c:f>Diagrammok!$B$3:$C$3</c:f>
              <c:strCache>
                <c:ptCount val="2"/>
                <c:pt idx="0">
                  <c:v>6. 13.</c:v>
                </c:pt>
                <c:pt idx="1">
                  <c:v>LED</c:v>
                </c:pt>
              </c:strCache>
            </c:strRef>
          </c:tx>
          <c:spPr>
            <a:pattFill prst="dkHorz">
              <a:fgClr>
                <a:schemeClr val="bg1"/>
              </a:fgClr>
              <a:bgClr>
                <a:srgbClr val="33BEC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Diagrammok!$L$3</c:f>
                <c:numCache>
                  <c:formatCode>General</c:formatCode>
                  <c:ptCount val="1"/>
                  <c:pt idx="0">
                    <c:v>1.181226799780464</c:v>
                  </c:pt>
                </c:numCache>
              </c:numRef>
            </c:plus>
            <c:minus>
              <c:numRef>
                <c:f>Diagrammok!$L$3</c:f>
                <c:numCache>
                  <c:formatCode>General</c:formatCode>
                  <c:ptCount val="1"/>
                  <c:pt idx="0">
                    <c:v>1.181226799780464</c:v>
                  </c:pt>
                </c:numCache>
              </c:numRef>
            </c:minus>
            <c:spPr>
              <a:noFill/>
              <a:ln w="9525" cap="flat" cmpd="sng" algn="ctr">
                <a:solidFill>
                  <a:schemeClr val="tx1">
                    <a:lumMod val="65000"/>
                    <a:lumOff val="35000"/>
                  </a:schemeClr>
                </a:solidFill>
                <a:round/>
              </a:ln>
              <a:effectLst/>
            </c:spPr>
          </c:errBars>
          <c:cat>
            <c:strRef>
              <c:f>Diagrammok!$E$1</c:f>
              <c:strCache>
                <c:ptCount val="1"/>
                <c:pt idx="0">
                  <c:v>Ivás</c:v>
                </c:pt>
              </c:strCache>
            </c:strRef>
          </c:cat>
          <c:val>
            <c:numRef>
              <c:f>Diagrammok!$E$3</c:f>
              <c:numCache>
                <c:formatCode>0.00</c:formatCode>
                <c:ptCount val="1"/>
                <c:pt idx="0">
                  <c:v>2.5789473684210527</c:v>
                </c:pt>
              </c:numCache>
            </c:numRef>
          </c:val>
          <c:extLst>
            <c:ext xmlns:c16="http://schemas.microsoft.com/office/drawing/2014/chart" uri="{C3380CC4-5D6E-409C-BE32-E72D297353CC}">
              <c16:uniqueId val="{00000001-11B6-4BCB-AC50-FFFBC6351F83}"/>
            </c:ext>
          </c:extLst>
        </c:ser>
        <c:ser>
          <c:idx val="2"/>
          <c:order val="2"/>
          <c:tx>
            <c:strRef>
              <c:f>Diagrammok!$B$4:$C$4</c:f>
              <c:strCache>
                <c:ptCount val="2"/>
                <c:pt idx="0">
                  <c:v>6. 14.</c:v>
                </c:pt>
                <c:pt idx="1">
                  <c:v>Kontroll</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Diagrammok!$L$4</c:f>
                <c:numCache>
                  <c:formatCode>General</c:formatCode>
                  <c:ptCount val="1"/>
                  <c:pt idx="0">
                    <c:v>1.189224889695458</c:v>
                  </c:pt>
                </c:numCache>
              </c:numRef>
            </c:plus>
            <c:minus>
              <c:numRef>
                <c:f>Diagrammok!$L$4</c:f>
                <c:numCache>
                  <c:formatCode>General</c:formatCode>
                  <c:ptCount val="1"/>
                  <c:pt idx="0">
                    <c:v>1.189224889695458</c:v>
                  </c:pt>
                </c:numCache>
              </c:numRef>
            </c:minus>
            <c:spPr>
              <a:noFill/>
              <a:ln w="9525" cap="flat" cmpd="sng" algn="ctr">
                <a:solidFill>
                  <a:schemeClr val="tx1">
                    <a:lumMod val="65000"/>
                    <a:lumOff val="35000"/>
                  </a:schemeClr>
                </a:solidFill>
                <a:round/>
              </a:ln>
              <a:effectLst/>
            </c:spPr>
          </c:errBars>
          <c:cat>
            <c:strRef>
              <c:f>Diagrammok!$E$1</c:f>
              <c:strCache>
                <c:ptCount val="1"/>
                <c:pt idx="0">
                  <c:v>Ivás</c:v>
                </c:pt>
              </c:strCache>
            </c:strRef>
          </c:cat>
          <c:val>
            <c:numRef>
              <c:f>Diagrammok!$E$4</c:f>
              <c:numCache>
                <c:formatCode>0.00</c:formatCode>
                <c:ptCount val="1"/>
                <c:pt idx="0">
                  <c:v>1.8289473684210527</c:v>
                </c:pt>
              </c:numCache>
            </c:numRef>
          </c:val>
          <c:extLst>
            <c:ext xmlns:c16="http://schemas.microsoft.com/office/drawing/2014/chart" uri="{C3380CC4-5D6E-409C-BE32-E72D297353CC}">
              <c16:uniqueId val="{00000002-11B6-4BCB-AC50-FFFBC6351F83}"/>
            </c:ext>
          </c:extLst>
        </c:ser>
        <c:ser>
          <c:idx val="3"/>
          <c:order val="3"/>
          <c:tx>
            <c:strRef>
              <c:f>Diagrammok!$B$5:$C$5</c:f>
              <c:strCache>
                <c:ptCount val="2"/>
                <c:pt idx="0">
                  <c:v>6. 14.</c:v>
                </c:pt>
                <c:pt idx="1">
                  <c:v>LED</c:v>
                </c:pt>
              </c:strCache>
            </c:strRef>
          </c:tx>
          <c:spPr>
            <a:pattFill prst="dkHorz">
              <a:fgClr>
                <a:schemeClr val="bg1"/>
              </a:fgClr>
              <a:bgClr>
                <a:srgbClr val="00B0F0"/>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Diagrammok!$L$5</c:f>
                <c:numCache>
                  <c:formatCode>General</c:formatCode>
                  <c:ptCount val="1"/>
                  <c:pt idx="0">
                    <c:v>1.3955438716873478</c:v>
                  </c:pt>
                </c:numCache>
              </c:numRef>
            </c:plus>
            <c:minus>
              <c:numRef>
                <c:f>Diagrammok!$L$5</c:f>
                <c:numCache>
                  <c:formatCode>General</c:formatCode>
                  <c:ptCount val="1"/>
                  <c:pt idx="0">
                    <c:v>1.3955438716873478</c:v>
                  </c:pt>
                </c:numCache>
              </c:numRef>
            </c:minus>
            <c:spPr>
              <a:noFill/>
              <a:ln w="9525" cap="flat" cmpd="sng" algn="ctr">
                <a:solidFill>
                  <a:schemeClr val="tx1">
                    <a:lumMod val="65000"/>
                    <a:lumOff val="35000"/>
                  </a:schemeClr>
                </a:solidFill>
                <a:round/>
              </a:ln>
              <a:effectLst/>
            </c:spPr>
          </c:errBars>
          <c:cat>
            <c:strRef>
              <c:f>Diagrammok!$E$1</c:f>
              <c:strCache>
                <c:ptCount val="1"/>
                <c:pt idx="0">
                  <c:v>Ivás</c:v>
                </c:pt>
              </c:strCache>
            </c:strRef>
          </c:cat>
          <c:val>
            <c:numRef>
              <c:f>Diagrammok!$E$5</c:f>
              <c:numCache>
                <c:formatCode>0.00</c:formatCode>
                <c:ptCount val="1"/>
                <c:pt idx="0">
                  <c:v>2.1973684210526314</c:v>
                </c:pt>
              </c:numCache>
            </c:numRef>
          </c:val>
          <c:extLst>
            <c:ext xmlns:c16="http://schemas.microsoft.com/office/drawing/2014/chart" uri="{C3380CC4-5D6E-409C-BE32-E72D297353CC}">
              <c16:uniqueId val="{00000003-11B6-4BCB-AC50-FFFBC6351F83}"/>
            </c:ext>
          </c:extLst>
        </c:ser>
        <c:ser>
          <c:idx val="4"/>
          <c:order val="4"/>
          <c:tx>
            <c:strRef>
              <c:f>Diagrammok!$B$6:$C$6</c:f>
              <c:strCache>
                <c:ptCount val="2"/>
                <c:pt idx="0">
                  <c:v>6. 15.</c:v>
                </c:pt>
                <c:pt idx="1">
                  <c:v>Kontroll</c:v>
                </c:pt>
              </c:strCache>
            </c:strRef>
          </c:tx>
          <c:spPr>
            <a:solidFill>
              <a:srgbClr val="FF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Diagrammok!$L$6</c:f>
                <c:numCache>
                  <c:formatCode>General</c:formatCode>
                  <c:ptCount val="1"/>
                  <c:pt idx="0">
                    <c:v>1.2347871527979131</c:v>
                  </c:pt>
                </c:numCache>
              </c:numRef>
            </c:plus>
            <c:minus>
              <c:numRef>
                <c:f>Diagrammok!$L$6</c:f>
                <c:numCache>
                  <c:formatCode>General</c:formatCode>
                  <c:ptCount val="1"/>
                  <c:pt idx="0">
                    <c:v>1.2347871527979131</c:v>
                  </c:pt>
                </c:numCache>
              </c:numRef>
            </c:minus>
            <c:spPr>
              <a:noFill/>
              <a:ln w="9525" cap="flat" cmpd="sng" algn="ctr">
                <a:solidFill>
                  <a:schemeClr val="tx1">
                    <a:lumMod val="65000"/>
                    <a:lumOff val="35000"/>
                  </a:schemeClr>
                </a:solidFill>
                <a:round/>
              </a:ln>
              <a:effectLst/>
            </c:spPr>
          </c:errBars>
          <c:cat>
            <c:strRef>
              <c:f>Diagrammok!$E$1</c:f>
              <c:strCache>
                <c:ptCount val="1"/>
                <c:pt idx="0">
                  <c:v>Ivás</c:v>
                </c:pt>
              </c:strCache>
            </c:strRef>
          </c:cat>
          <c:val>
            <c:numRef>
              <c:f>Diagrammok!$E$6</c:f>
              <c:numCache>
                <c:formatCode>0.00</c:formatCode>
                <c:ptCount val="1"/>
                <c:pt idx="0">
                  <c:v>2.3608247422680413</c:v>
                </c:pt>
              </c:numCache>
            </c:numRef>
          </c:val>
          <c:extLst>
            <c:ext xmlns:c16="http://schemas.microsoft.com/office/drawing/2014/chart" uri="{C3380CC4-5D6E-409C-BE32-E72D297353CC}">
              <c16:uniqueId val="{00000004-11B6-4BCB-AC50-FFFBC6351F83}"/>
            </c:ext>
          </c:extLst>
        </c:ser>
        <c:ser>
          <c:idx val="5"/>
          <c:order val="5"/>
          <c:tx>
            <c:strRef>
              <c:f>Diagrammok!$B$7:$C$7</c:f>
              <c:strCache>
                <c:ptCount val="2"/>
                <c:pt idx="0">
                  <c:v>6. 15.</c:v>
                </c:pt>
                <c:pt idx="1">
                  <c:v>LED</c:v>
                </c:pt>
              </c:strCache>
            </c:strRef>
          </c:tx>
          <c:spPr>
            <a:pattFill prst="dkHorz">
              <a:fgClr>
                <a:schemeClr val="bg1"/>
              </a:fgClr>
              <a:bgClr>
                <a:srgbClr val="FF00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Diagrammok!$L$7</c:f>
                <c:numCache>
                  <c:formatCode>General</c:formatCode>
                  <c:ptCount val="1"/>
                  <c:pt idx="0">
                    <c:v>1.3316946545364525</c:v>
                  </c:pt>
                </c:numCache>
              </c:numRef>
            </c:plus>
            <c:minus>
              <c:numRef>
                <c:f>Diagrammok!$L$7</c:f>
                <c:numCache>
                  <c:formatCode>General</c:formatCode>
                  <c:ptCount val="1"/>
                  <c:pt idx="0">
                    <c:v>1.3316946545364525</c:v>
                  </c:pt>
                </c:numCache>
              </c:numRef>
            </c:minus>
            <c:spPr>
              <a:noFill/>
              <a:ln w="9525" cap="flat" cmpd="sng" algn="ctr">
                <a:solidFill>
                  <a:schemeClr val="tx1">
                    <a:lumMod val="65000"/>
                    <a:lumOff val="35000"/>
                  </a:schemeClr>
                </a:solidFill>
                <a:round/>
              </a:ln>
              <a:effectLst/>
            </c:spPr>
          </c:errBars>
          <c:cat>
            <c:strRef>
              <c:f>Diagrammok!$E$1</c:f>
              <c:strCache>
                <c:ptCount val="1"/>
                <c:pt idx="0">
                  <c:v>Ivás</c:v>
                </c:pt>
              </c:strCache>
            </c:strRef>
          </c:cat>
          <c:val>
            <c:numRef>
              <c:f>Diagrammok!$E$7</c:f>
              <c:numCache>
                <c:formatCode>0.00</c:formatCode>
                <c:ptCount val="1"/>
                <c:pt idx="0">
                  <c:v>2.5051546391752577</c:v>
                </c:pt>
              </c:numCache>
            </c:numRef>
          </c:val>
          <c:extLst>
            <c:ext xmlns:c16="http://schemas.microsoft.com/office/drawing/2014/chart" uri="{C3380CC4-5D6E-409C-BE32-E72D297353CC}">
              <c16:uniqueId val="{00000005-11B6-4BCB-AC50-FFFBC6351F83}"/>
            </c:ext>
          </c:extLst>
        </c:ser>
        <c:ser>
          <c:idx val="6"/>
          <c:order val="6"/>
          <c:tx>
            <c:strRef>
              <c:f>Diagrammok!$B$8:$C$8</c:f>
              <c:strCache>
                <c:ptCount val="2"/>
                <c:pt idx="0">
                  <c:v>6. 16.</c:v>
                </c:pt>
                <c:pt idx="1">
                  <c:v>Kontroll</c:v>
                </c:pt>
              </c:strCache>
            </c:strRef>
          </c:tx>
          <c:spPr>
            <a:solidFill>
              <a:srgbClr val="CC00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Diagrammok!$L$8</c:f>
                <c:numCache>
                  <c:formatCode>General</c:formatCode>
                  <c:ptCount val="1"/>
                  <c:pt idx="0">
                    <c:v>1.146788322573143</c:v>
                  </c:pt>
                </c:numCache>
              </c:numRef>
            </c:plus>
            <c:minus>
              <c:numRef>
                <c:f>Diagrammok!$L$8</c:f>
                <c:numCache>
                  <c:formatCode>General</c:formatCode>
                  <c:ptCount val="1"/>
                  <c:pt idx="0">
                    <c:v>1.146788322573143</c:v>
                  </c:pt>
                </c:numCache>
              </c:numRef>
            </c:minus>
            <c:spPr>
              <a:noFill/>
              <a:ln w="9525" cap="flat" cmpd="sng" algn="ctr">
                <a:solidFill>
                  <a:schemeClr val="tx1">
                    <a:lumMod val="65000"/>
                    <a:lumOff val="35000"/>
                  </a:schemeClr>
                </a:solidFill>
                <a:round/>
              </a:ln>
              <a:effectLst/>
            </c:spPr>
          </c:errBars>
          <c:cat>
            <c:strRef>
              <c:f>Diagrammok!$E$1</c:f>
              <c:strCache>
                <c:ptCount val="1"/>
                <c:pt idx="0">
                  <c:v>Ivás</c:v>
                </c:pt>
              </c:strCache>
            </c:strRef>
          </c:cat>
          <c:val>
            <c:numRef>
              <c:f>Diagrammok!$E$8</c:f>
              <c:numCache>
                <c:formatCode>0.00</c:formatCode>
                <c:ptCount val="1"/>
                <c:pt idx="0">
                  <c:v>2.0987654320987654</c:v>
                </c:pt>
              </c:numCache>
            </c:numRef>
          </c:val>
          <c:extLst>
            <c:ext xmlns:c16="http://schemas.microsoft.com/office/drawing/2014/chart" uri="{C3380CC4-5D6E-409C-BE32-E72D297353CC}">
              <c16:uniqueId val="{00000006-11B6-4BCB-AC50-FFFBC6351F83}"/>
            </c:ext>
          </c:extLst>
        </c:ser>
        <c:ser>
          <c:idx val="7"/>
          <c:order val="7"/>
          <c:tx>
            <c:strRef>
              <c:f>Diagrammok!$B$9:$C$9</c:f>
              <c:strCache>
                <c:ptCount val="2"/>
                <c:pt idx="0">
                  <c:v>6. 16.</c:v>
                </c:pt>
                <c:pt idx="1">
                  <c:v>LED</c:v>
                </c:pt>
              </c:strCache>
            </c:strRef>
          </c:tx>
          <c:spPr>
            <a:pattFill prst="dkHorz">
              <a:fgClr>
                <a:schemeClr val="bg1"/>
              </a:fgClr>
              <a:bgClr>
                <a:srgbClr val="CC0099"/>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Diagrammok!$L$9</c:f>
                <c:numCache>
                  <c:formatCode>General</c:formatCode>
                  <c:ptCount val="1"/>
                  <c:pt idx="0">
                    <c:v>1.4867052445811466</c:v>
                  </c:pt>
                </c:numCache>
              </c:numRef>
            </c:plus>
            <c:minus>
              <c:numRef>
                <c:f>Diagrammok!$L$9</c:f>
                <c:numCache>
                  <c:formatCode>General</c:formatCode>
                  <c:ptCount val="1"/>
                  <c:pt idx="0">
                    <c:v>1.4867052445811466</c:v>
                  </c:pt>
                </c:numCache>
              </c:numRef>
            </c:minus>
            <c:spPr>
              <a:noFill/>
              <a:ln w="9525" cap="flat" cmpd="sng" algn="ctr">
                <a:solidFill>
                  <a:schemeClr val="tx1">
                    <a:lumMod val="65000"/>
                    <a:lumOff val="35000"/>
                  </a:schemeClr>
                </a:solidFill>
                <a:round/>
              </a:ln>
              <a:effectLst/>
            </c:spPr>
          </c:errBars>
          <c:cat>
            <c:strRef>
              <c:f>Diagrammok!$E$1</c:f>
              <c:strCache>
                <c:ptCount val="1"/>
                <c:pt idx="0">
                  <c:v>Ivás</c:v>
                </c:pt>
              </c:strCache>
            </c:strRef>
          </c:cat>
          <c:val>
            <c:numRef>
              <c:f>Diagrammok!$E$9</c:f>
              <c:numCache>
                <c:formatCode>0.00</c:formatCode>
                <c:ptCount val="1"/>
                <c:pt idx="0">
                  <c:v>2.810810810810811</c:v>
                </c:pt>
              </c:numCache>
            </c:numRef>
          </c:val>
          <c:extLst>
            <c:ext xmlns:c16="http://schemas.microsoft.com/office/drawing/2014/chart" uri="{C3380CC4-5D6E-409C-BE32-E72D297353CC}">
              <c16:uniqueId val="{00000007-11B6-4BCB-AC50-FFFBC6351F83}"/>
            </c:ext>
          </c:extLst>
        </c:ser>
        <c:dLbls>
          <c:dLblPos val="outEnd"/>
          <c:showLegendKey val="0"/>
          <c:showVal val="1"/>
          <c:showCatName val="0"/>
          <c:showSerName val="0"/>
          <c:showPercent val="0"/>
          <c:showBubbleSize val="0"/>
        </c:dLbls>
        <c:gapWidth val="219"/>
        <c:overlap val="-27"/>
        <c:axId val="282377632"/>
        <c:axId val="282374352"/>
      </c:barChart>
      <c:catAx>
        <c:axId val="282377632"/>
        <c:scaling>
          <c:orientation val="minMax"/>
        </c:scaling>
        <c:delete val="1"/>
        <c:axPos val="b"/>
        <c:numFmt formatCode="General" sourceLinked="1"/>
        <c:majorTickMark val="none"/>
        <c:minorTickMark val="none"/>
        <c:tickLblPos val="nextTo"/>
        <c:crossAx val="282374352"/>
        <c:crosses val="autoZero"/>
        <c:auto val="1"/>
        <c:lblAlgn val="ctr"/>
        <c:lblOffset val="100"/>
        <c:noMultiLvlLbl val="0"/>
      </c:catAx>
      <c:valAx>
        <c:axId val="282374352"/>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823776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Diagrammok!$B$2:$C$2</c:f>
              <c:strCache>
                <c:ptCount val="2"/>
                <c:pt idx="0">
                  <c:v>6. 13.</c:v>
                </c:pt>
                <c:pt idx="1">
                  <c:v>Kontroll</c:v>
                </c:pt>
              </c:strCache>
            </c:strRef>
          </c:tx>
          <c:spPr>
            <a:solidFill>
              <a:srgbClr val="33BEC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Diagrammok!$M$2</c:f>
                <c:numCache>
                  <c:formatCode>General</c:formatCode>
                  <c:ptCount val="1"/>
                  <c:pt idx="0">
                    <c:v>3.6885164373731554</c:v>
                  </c:pt>
                </c:numCache>
              </c:numRef>
            </c:plus>
            <c:minus>
              <c:numRef>
                <c:f>Diagrammok!$M$2</c:f>
                <c:numCache>
                  <c:formatCode>General</c:formatCode>
                  <c:ptCount val="1"/>
                  <c:pt idx="0">
                    <c:v>3.6885164373731554</c:v>
                  </c:pt>
                </c:numCache>
              </c:numRef>
            </c:minus>
            <c:spPr>
              <a:noFill/>
              <a:ln w="9525" cap="flat" cmpd="sng" algn="ctr">
                <a:solidFill>
                  <a:schemeClr val="tx1">
                    <a:lumMod val="65000"/>
                    <a:lumOff val="35000"/>
                  </a:schemeClr>
                </a:solidFill>
                <a:round/>
              </a:ln>
              <a:effectLst/>
            </c:spPr>
          </c:errBars>
          <c:cat>
            <c:strRef>
              <c:f>Diagrammok!$F$1</c:f>
              <c:strCache>
                <c:ptCount val="1"/>
                <c:pt idx="0">
                  <c:v>Pihenés</c:v>
                </c:pt>
              </c:strCache>
            </c:strRef>
          </c:cat>
          <c:val>
            <c:numRef>
              <c:f>Diagrammok!$F$2</c:f>
              <c:numCache>
                <c:formatCode>0.00</c:formatCode>
                <c:ptCount val="1"/>
                <c:pt idx="0">
                  <c:v>24.927083333333332</c:v>
                </c:pt>
              </c:numCache>
            </c:numRef>
          </c:val>
          <c:extLst>
            <c:ext xmlns:c16="http://schemas.microsoft.com/office/drawing/2014/chart" uri="{C3380CC4-5D6E-409C-BE32-E72D297353CC}">
              <c16:uniqueId val="{00000000-1E25-4047-A192-980EA473319B}"/>
            </c:ext>
          </c:extLst>
        </c:ser>
        <c:ser>
          <c:idx val="1"/>
          <c:order val="1"/>
          <c:tx>
            <c:strRef>
              <c:f>Diagrammok!$B$3:$C$3</c:f>
              <c:strCache>
                <c:ptCount val="2"/>
                <c:pt idx="0">
                  <c:v>6. 13.</c:v>
                </c:pt>
                <c:pt idx="1">
                  <c:v>LED</c:v>
                </c:pt>
              </c:strCache>
            </c:strRef>
          </c:tx>
          <c:spPr>
            <a:pattFill prst="dkHorz">
              <a:fgClr>
                <a:schemeClr val="bg1"/>
              </a:fgClr>
              <a:bgClr>
                <a:srgbClr val="33BEC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Diagrammok!$M$3</c:f>
                <c:numCache>
                  <c:formatCode>General</c:formatCode>
                  <c:ptCount val="1"/>
                  <c:pt idx="0">
                    <c:v>3.653029864781081</c:v>
                  </c:pt>
                </c:numCache>
              </c:numRef>
            </c:plus>
            <c:minus>
              <c:numRef>
                <c:f>Diagrammok!$M$3</c:f>
                <c:numCache>
                  <c:formatCode>General</c:formatCode>
                  <c:ptCount val="1"/>
                  <c:pt idx="0">
                    <c:v>3.653029864781081</c:v>
                  </c:pt>
                </c:numCache>
              </c:numRef>
            </c:minus>
            <c:spPr>
              <a:noFill/>
              <a:ln w="9525" cap="flat" cmpd="sng" algn="ctr">
                <a:solidFill>
                  <a:schemeClr val="tx1">
                    <a:lumMod val="65000"/>
                    <a:lumOff val="35000"/>
                  </a:schemeClr>
                </a:solidFill>
                <a:round/>
              </a:ln>
              <a:effectLst/>
            </c:spPr>
          </c:errBars>
          <c:cat>
            <c:strRef>
              <c:f>Diagrammok!$F$1</c:f>
              <c:strCache>
                <c:ptCount val="1"/>
                <c:pt idx="0">
                  <c:v>Pihenés</c:v>
                </c:pt>
              </c:strCache>
            </c:strRef>
          </c:cat>
          <c:val>
            <c:numRef>
              <c:f>Diagrammok!$F$3</c:f>
              <c:numCache>
                <c:formatCode>0.00</c:formatCode>
                <c:ptCount val="1"/>
                <c:pt idx="0">
                  <c:v>23.447916666666668</c:v>
                </c:pt>
              </c:numCache>
            </c:numRef>
          </c:val>
          <c:extLst>
            <c:ext xmlns:c16="http://schemas.microsoft.com/office/drawing/2014/chart" uri="{C3380CC4-5D6E-409C-BE32-E72D297353CC}">
              <c16:uniqueId val="{00000001-1E25-4047-A192-980EA473319B}"/>
            </c:ext>
          </c:extLst>
        </c:ser>
        <c:ser>
          <c:idx val="2"/>
          <c:order val="2"/>
          <c:tx>
            <c:strRef>
              <c:f>Diagrammok!$B$4:$C$4</c:f>
              <c:strCache>
                <c:ptCount val="2"/>
                <c:pt idx="0">
                  <c:v>6. 14.</c:v>
                </c:pt>
                <c:pt idx="1">
                  <c:v>Kontroll</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Diagrammok!$M$4</c:f>
                <c:numCache>
                  <c:formatCode>General</c:formatCode>
                  <c:ptCount val="1"/>
                  <c:pt idx="0">
                    <c:v>5.8922554046749562</c:v>
                  </c:pt>
                </c:numCache>
              </c:numRef>
            </c:plus>
            <c:minus>
              <c:numRef>
                <c:f>Diagrammok!$M$4</c:f>
                <c:numCache>
                  <c:formatCode>General</c:formatCode>
                  <c:ptCount val="1"/>
                  <c:pt idx="0">
                    <c:v>5.8922554046749562</c:v>
                  </c:pt>
                </c:numCache>
              </c:numRef>
            </c:minus>
            <c:spPr>
              <a:noFill/>
              <a:ln w="9525" cap="flat" cmpd="sng" algn="ctr">
                <a:solidFill>
                  <a:schemeClr val="tx1">
                    <a:lumMod val="65000"/>
                    <a:lumOff val="35000"/>
                  </a:schemeClr>
                </a:solidFill>
                <a:round/>
              </a:ln>
              <a:effectLst/>
            </c:spPr>
          </c:errBars>
          <c:cat>
            <c:strRef>
              <c:f>Diagrammok!$F$1</c:f>
              <c:strCache>
                <c:ptCount val="1"/>
                <c:pt idx="0">
                  <c:v>Pihenés</c:v>
                </c:pt>
              </c:strCache>
            </c:strRef>
          </c:cat>
          <c:val>
            <c:numRef>
              <c:f>Diagrammok!$F$4</c:f>
              <c:numCache>
                <c:formatCode>0.00</c:formatCode>
                <c:ptCount val="1"/>
                <c:pt idx="0">
                  <c:v>22.651315789473685</c:v>
                </c:pt>
              </c:numCache>
            </c:numRef>
          </c:val>
          <c:extLst>
            <c:ext xmlns:c16="http://schemas.microsoft.com/office/drawing/2014/chart" uri="{C3380CC4-5D6E-409C-BE32-E72D297353CC}">
              <c16:uniqueId val="{00000002-1E25-4047-A192-980EA473319B}"/>
            </c:ext>
          </c:extLst>
        </c:ser>
        <c:ser>
          <c:idx val="3"/>
          <c:order val="3"/>
          <c:tx>
            <c:strRef>
              <c:f>Diagrammok!$B$5:$C$5</c:f>
              <c:strCache>
                <c:ptCount val="2"/>
                <c:pt idx="0">
                  <c:v>6. 14.</c:v>
                </c:pt>
                <c:pt idx="1">
                  <c:v>LED</c:v>
                </c:pt>
              </c:strCache>
            </c:strRef>
          </c:tx>
          <c:spPr>
            <a:pattFill prst="dkHorz">
              <a:fgClr>
                <a:schemeClr val="bg1"/>
              </a:fgClr>
              <a:bgClr>
                <a:srgbClr val="00B0F0"/>
              </a:bgClr>
            </a:pattFill>
            <a:ln>
              <a:noFill/>
            </a:ln>
            <a:effectLst/>
          </c:spPr>
          <c:invertIfNegative val="0"/>
          <c:dPt>
            <c:idx val="0"/>
            <c:invertIfNegative val="0"/>
            <c:bubble3D val="0"/>
            <c:spPr>
              <a:pattFill prst="dkHorz">
                <a:fgClr>
                  <a:schemeClr val="bg1"/>
                </a:fgClr>
                <a:bgClr>
                  <a:srgbClr val="00B0F0"/>
                </a:bgClr>
              </a:pattFill>
              <a:ln>
                <a:noFill/>
              </a:ln>
              <a:effectLst/>
            </c:spPr>
            <c:extLst>
              <c:ext xmlns:c16="http://schemas.microsoft.com/office/drawing/2014/chart" uri="{C3380CC4-5D6E-409C-BE32-E72D297353CC}">
                <c16:uniqueId val="{00000004-1E25-4047-A192-980EA47331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Diagrammok!$M$5</c:f>
                <c:numCache>
                  <c:formatCode>General</c:formatCode>
                  <c:ptCount val="1"/>
                  <c:pt idx="0">
                    <c:v>6.1284290022445802</c:v>
                  </c:pt>
                </c:numCache>
              </c:numRef>
            </c:plus>
            <c:minus>
              <c:numRef>
                <c:f>Diagrammok!$M$5</c:f>
                <c:numCache>
                  <c:formatCode>General</c:formatCode>
                  <c:ptCount val="1"/>
                  <c:pt idx="0">
                    <c:v>6.1284290022445802</c:v>
                  </c:pt>
                </c:numCache>
              </c:numRef>
            </c:minus>
            <c:spPr>
              <a:noFill/>
              <a:ln w="9525" cap="flat" cmpd="sng" algn="ctr">
                <a:solidFill>
                  <a:schemeClr val="tx1">
                    <a:lumMod val="65000"/>
                    <a:lumOff val="35000"/>
                  </a:schemeClr>
                </a:solidFill>
                <a:round/>
              </a:ln>
              <a:effectLst/>
            </c:spPr>
          </c:errBars>
          <c:cat>
            <c:strRef>
              <c:f>Diagrammok!$F$1</c:f>
              <c:strCache>
                <c:ptCount val="1"/>
                <c:pt idx="0">
                  <c:v>Pihenés</c:v>
                </c:pt>
              </c:strCache>
            </c:strRef>
          </c:cat>
          <c:val>
            <c:numRef>
              <c:f>Diagrammok!$F$5</c:f>
              <c:numCache>
                <c:formatCode>0.00</c:formatCode>
                <c:ptCount val="1"/>
                <c:pt idx="0">
                  <c:v>22.32236842105263</c:v>
                </c:pt>
              </c:numCache>
            </c:numRef>
          </c:val>
          <c:extLst>
            <c:ext xmlns:c16="http://schemas.microsoft.com/office/drawing/2014/chart" uri="{C3380CC4-5D6E-409C-BE32-E72D297353CC}">
              <c16:uniqueId val="{00000005-1E25-4047-A192-980EA473319B}"/>
            </c:ext>
          </c:extLst>
        </c:ser>
        <c:ser>
          <c:idx val="4"/>
          <c:order val="4"/>
          <c:tx>
            <c:strRef>
              <c:f>Diagrammok!$B$6:$C$6</c:f>
              <c:strCache>
                <c:ptCount val="2"/>
                <c:pt idx="0">
                  <c:v>6. 15.</c:v>
                </c:pt>
                <c:pt idx="1">
                  <c:v>Kontroll</c:v>
                </c:pt>
              </c:strCache>
            </c:strRef>
          </c:tx>
          <c:spPr>
            <a:solidFill>
              <a:srgbClr val="FF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Diagrammok!$M$6</c:f>
                <c:numCache>
                  <c:formatCode>General</c:formatCode>
                  <c:ptCount val="1"/>
                  <c:pt idx="0">
                    <c:v>4.3600936534284092</c:v>
                  </c:pt>
                </c:numCache>
              </c:numRef>
            </c:plus>
            <c:minus>
              <c:numRef>
                <c:f>Diagrammok!$M$6</c:f>
                <c:numCache>
                  <c:formatCode>General</c:formatCode>
                  <c:ptCount val="1"/>
                  <c:pt idx="0">
                    <c:v>4.3600936534284092</c:v>
                  </c:pt>
                </c:numCache>
              </c:numRef>
            </c:minus>
            <c:spPr>
              <a:noFill/>
              <a:ln w="9525" cap="flat" cmpd="sng" algn="ctr">
                <a:solidFill>
                  <a:schemeClr val="tx1">
                    <a:lumMod val="65000"/>
                    <a:lumOff val="35000"/>
                  </a:schemeClr>
                </a:solidFill>
                <a:round/>
              </a:ln>
              <a:effectLst/>
            </c:spPr>
          </c:errBars>
          <c:cat>
            <c:strRef>
              <c:f>Diagrammok!$F$1</c:f>
              <c:strCache>
                <c:ptCount val="1"/>
                <c:pt idx="0">
                  <c:v>Pihenés</c:v>
                </c:pt>
              </c:strCache>
            </c:strRef>
          </c:cat>
          <c:val>
            <c:numRef>
              <c:f>Diagrammok!$F$6</c:f>
              <c:numCache>
                <c:formatCode>0.00</c:formatCode>
                <c:ptCount val="1"/>
                <c:pt idx="0">
                  <c:v>23.822916666666668</c:v>
                </c:pt>
              </c:numCache>
            </c:numRef>
          </c:val>
          <c:extLst>
            <c:ext xmlns:c16="http://schemas.microsoft.com/office/drawing/2014/chart" uri="{C3380CC4-5D6E-409C-BE32-E72D297353CC}">
              <c16:uniqueId val="{00000006-1E25-4047-A192-980EA473319B}"/>
            </c:ext>
          </c:extLst>
        </c:ser>
        <c:ser>
          <c:idx val="5"/>
          <c:order val="5"/>
          <c:tx>
            <c:strRef>
              <c:f>Diagrammok!$B$7:$C$7</c:f>
              <c:strCache>
                <c:ptCount val="2"/>
                <c:pt idx="0">
                  <c:v>6. 15.</c:v>
                </c:pt>
                <c:pt idx="1">
                  <c:v>LED</c:v>
                </c:pt>
              </c:strCache>
            </c:strRef>
          </c:tx>
          <c:spPr>
            <a:pattFill prst="dkHorz">
              <a:fgClr>
                <a:schemeClr val="bg1"/>
              </a:fgClr>
              <a:bgClr>
                <a:srgbClr val="FF00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Diagrammok!$M$7</c:f>
                <c:numCache>
                  <c:formatCode>General</c:formatCode>
                  <c:ptCount val="1"/>
                  <c:pt idx="0">
                    <c:v>5.0000644325745327</c:v>
                  </c:pt>
                </c:numCache>
              </c:numRef>
            </c:plus>
            <c:minus>
              <c:numRef>
                <c:f>Diagrammok!$M$7</c:f>
                <c:numCache>
                  <c:formatCode>General</c:formatCode>
                  <c:ptCount val="1"/>
                  <c:pt idx="0">
                    <c:v>5.0000644325745327</c:v>
                  </c:pt>
                </c:numCache>
              </c:numRef>
            </c:minus>
            <c:spPr>
              <a:noFill/>
              <a:ln w="9525" cap="flat" cmpd="sng" algn="ctr">
                <a:solidFill>
                  <a:schemeClr val="tx1">
                    <a:lumMod val="65000"/>
                    <a:lumOff val="35000"/>
                  </a:schemeClr>
                </a:solidFill>
                <a:round/>
              </a:ln>
              <a:effectLst/>
            </c:spPr>
          </c:errBars>
          <c:cat>
            <c:strRef>
              <c:f>Diagrammok!$F$1</c:f>
              <c:strCache>
                <c:ptCount val="1"/>
                <c:pt idx="0">
                  <c:v>Pihenés</c:v>
                </c:pt>
              </c:strCache>
            </c:strRef>
          </c:cat>
          <c:val>
            <c:numRef>
              <c:f>Diagrammok!$F$7</c:f>
              <c:numCache>
                <c:formatCode>0.00</c:formatCode>
                <c:ptCount val="1"/>
                <c:pt idx="0">
                  <c:v>23.75257731958763</c:v>
                </c:pt>
              </c:numCache>
            </c:numRef>
          </c:val>
          <c:extLst>
            <c:ext xmlns:c16="http://schemas.microsoft.com/office/drawing/2014/chart" uri="{C3380CC4-5D6E-409C-BE32-E72D297353CC}">
              <c16:uniqueId val="{00000007-1E25-4047-A192-980EA473319B}"/>
            </c:ext>
          </c:extLst>
        </c:ser>
        <c:ser>
          <c:idx val="6"/>
          <c:order val="6"/>
          <c:tx>
            <c:strRef>
              <c:f>Diagrammok!$B$8:$C$8</c:f>
              <c:strCache>
                <c:ptCount val="2"/>
                <c:pt idx="0">
                  <c:v>6. 16.</c:v>
                </c:pt>
                <c:pt idx="1">
                  <c:v>Kontroll</c:v>
                </c:pt>
              </c:strCache>
            </c:strRef>
          </c:tx>
          <c:spPr>
            <a:solidFill>
              <a:srgbClr val="CC00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Diagrammok!$M$8</c:f>
                <c:numCache>
                  <c:formatCode>General</c:formatCode>
                  <c:ptCount val="1"/>
                  <c:pt idx="0">
                    <c:v>5.3294546080957543</c:v>
                  </c:pt>
                </c:numCache>
              </c:numRef>
            </c:plus>
            <c:minus>
              <c:numRef>
                <c:f>Diagrammok!$M$8</c:f>
                <c:numCache>
                  <c:formatCode>General</c:formatCode>
                  <c:ptCount val="1"/>
                  <c:pt idx="0">
                    <c:v>5.3294546080957543</c:v>
                  </c:pt>
                </c:numCache>
              </c:numRef>
            </c:minus>
            <c:spPr>
              <a:noFill/>
              <a:ln w="9525" cap="flat" cmpd="sng" algn="ctr">
                <a:solidFill>
                  <a:schemeClr val="tx1">
                    <a:lumMod val="65000"/>
                    <a:lumOff val="35000"/>
                  </a:schemeClr>
                </a:solidFill>
                <a:round/>
              </a:ln>
              <a:effectLst/>
            </c:spPr>
          </c:errBars>
          <c:cat>
            <c:strRef>
              <c:f>Diagrammok!$F$1</c:f>
              <c:strCache>
                <c:ptCount val="1"/>
                <c:pt idx="0">
                  <c:v>Pihenés</c:v>
                </c:pt>
              </c:strCache>
            </c:strRef>
          </c:cat>
          <c:val>
            <c:numRef>
              <c:f>Diagrammok!$F$8</c:f>
              <c:numCache>
                <c:formatCode>0.00</c:formatCode>
                <c:ptCount val="1"/>
                <c:pt idx="0">
                  <c:v>23.506172839506174</c:v>
                </c:pt>
              </c:numCache>
            </c:numRef>
          </c:val>
          <c:extLst>
            <c:ext xmlns:c16="http://schemas.microsoft.com/office/drawing/2014/chart" uri="{C3380CC4-5D6E-409C-BE32-E72D297353CC}">
              <c16:uniqueId val="{00000008-1E25-4047-A192-980EA473319B}"/>
            </c:ext>
          </c:extLst>
        </c:ser>
        <c:ser>
          <c:idx val="7"/>
          <c:order val="7"/>
          <c:tx>
            <c:strRef>
              <c:f>Diagrammok!$B$9:$C$9</c:f>
              <c:strCache>
                <c:ptCount val="2"/>
                <c:pt idx="0">
                  <c:v>6. 16.</c:v>
                </c:pt>
                <c:pt idx="1">
                  <c:v>LED</c:v>
                </c:pt>
              </c:strCache>
            </c:strRef>
          </c:tx>
          <c:spPr>
            <a:pattFill prst="dkHorz">
              <a:fgClr>
                <a:schemeClr val="bg1"/>
              </a:fgClr>
              <a:bgClr>
                <a:srgbClr val="CC0099"/>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Diagrammok!$M$9</c:f>
                <c:numCache>
                  <c:formatCode>General</c:formatCode>
                  <c:ptCount val="1"/>
                  <c:pt idx="0">
                    <c:v>4.444232583703581</c:v>
                  </c:pt>
                </c:numCache>
              </c:numRef>
            </c:plus>
            <c:minus>
              <c:numRef>
                <c:f>Diagrammok!$M$9</c:f>
                <c:numCache>
                  <c:formatCode>General</c:formatCode>
                  <c:ptCount val="1"/>
                  <c:pt idx="0">
                    <c:v>4.444232583703581</c:v>
                  </c:pt>
                </c:numCache>
              </c:numRef>
            </c:minus>
            <c:spPr>
              <a:noFill/>
              <a:ln w="9525" cap="flat" cmpd="sng" algn="ctr">
                <a:solidFill>
                  <a:schemeClr val="tx1">
                    <a:lumMod val="65000"/>
                    <a:lumOff val="35000"/>
                  </a:schemeClr>
                </a:solidFill>
                <a:round/>
              </a:ln>
              <a:effectLst/>
            </c:spPr>
          </c:errBars>
          <c:cat>
            <c:strRef>
              <c:f>Diagrammok!$F$1</c:f>
              <c:strCache>
                <c:ptCount val="1"/>
                <c:pt idx="0">
                  <c:v>Pihenés</c:v>
                </c:pt>
              </c:strCache>
            </c:strRef>
          </c:cat>
          <c:val>
            <c:numRef>
              <c:f>Diagrammok!$F$9</c:f>
              <c:numCache>
                <c:formatCode>0.00</c:formatCode>
                <c:ptCount val="1"/>
                <c:pt idx="0">
                  <c:v>22.594594594594593</c:v>
                </c:pt>
              </c:numCache>
            </c:numRef>
          </c:val>
          <c:extLst>
            <c:ext xmlns:c16="http://schemas.microsoft.com/office/drawing/2014/chart" uri="{C3380CC4-5D6E-409C-BE32-E72D297353CC}">
              <c16:uniqueId val="{00000009-1E25-4047-A192-980EA473319B}"/>
            </c:ext>
          </c:extLst>
        </c:ser>
        <c:dLbls>
          <c:dLblPos val="outEnd"/>
          <c:showLegendKey val="0"/>
          <c:showVal val="1"/>
          <c:showCatName val="0"/>
          <c:showSerName val="0"/>
          <c:showPercent val="0"/>
          <c:showBubbleSize val="0"/>
        </c:dLbls>
        <c:gapWidth val="219"/>
        <c:overlap val="-27"/>
        <c:axId val="175629736"/>
        <c:axId val="175631376"/>
      </c:barChart>
      <c:catAx>
        <c:axId val="175629736"/>
        <c:scaling>
          <c:orientation val="minMax"/>
        </c:scaling>
        <c:delete val="1"/>
        <c:axPos val="b"/>
        <c:numFmt formatCode="General" sourceLinked="1"/>
        <c:majorTickMark val="none"/>
        <c:minorTickMark val="none"/>
        <c:tickLblPos val="nextTo"/>
        <c:crossAx val="175631376"/>
        <c:crosses val="autoZero"/>
        <c:auto val="1"/>
        <c:lblAlgn val="ctr"/>
        <c:lblOffset val="100"/>
        <c:noMultiLvlLbl val="0"/>
      </c:catAx>
      <c:valAx>
        <c:axId val="175631376"/>
        <c:scaling>
          <c:orientation val="minMax"/>
          <c:max val="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5629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Diagrammok!$B$2:$C$2</c:f>
              <c:strCache>
                <c:ptCount val="2"/>
                <c:pt idx="0">
                  <c:v>6. 13.</c:v>
                </c:pt>
                <c:pt idx="1">
                  <c:v>Kontroll</c:v>
                </c:pt>
              </c:strCache>
            </c:strRef>
          </c:tx>
          <c:spPr>
            <a:solidFill>
              <a:srgbClr val="33BEC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Diagrammok!$N$2</c:f>
                <c:numCache>
                  <c:formatCode>General</c:formatCode>
                  <c:ptCount val="1"/>
                  <c:pt idx="0">
                    <c:v>0.35479176002615415</c:v>
                  </c:pt>
                </c:numCache>
              </c:numRef>
            </c:plus>
            <c:minus>
              <c:numRef>
                <c:f>Diagrammok!$N$2</c:f>
                <c:numCache>
                  <c:formatCode>General</c:formatCode>
                  <c:ptCount val="1"/>
                  <c:pt idx="0">
                    <c:v>0.35479176002615415</c:v>
                  </c:pt>
                </c:numCache>
              </c:numRef>
            </c:minus>
            <c:spPr>
              <a:noFill/>
              <a:ln w="9525" cap="flat" cmpd="sng" algn="ctr">
                <a:solidFill>
                  <a:schemeClr val="tx1">
                    <a:lumMod val="65000"/>
                    <a:lumOff val="35000"/>
                  </a:schemeClr>
                </a:solidFill>
                <a:round/>
              </a:ln>
              <a:effectLst/>
            </c:spPr>
          </c:errBars>
          <c:cat>
            <c:strRef>
              <c:f>Diagrammok!$G$1</c:f>
              <c:strCache>
                <c:ptCount val="1"/>
                <c:pt idx="0">
                  <c:v>Interakció</c:v>
                </c:pt>
              </c:strCache>
            </c:strRef>
          </c:cat>
          <c:val>
            <c:numRef>
              <c:f>Diagrammok!$G$2</c:f>
              <c:numCache>
                <c:formatCode>0.00</c:formatCode>
                <c:ptCount val="1"/>
                <c:pt idx="0">
                  <c:v>0.14583333333333334</c:v>
                </c:pt>
              </c:numCache>
            </c:numRef>
          </c:val>
          <c:extLst>
            <c:ext xmlns:c16="http://schemas.microsoft.com/office/drawing/2014/chart" uri="{C3380CC4-5D6E-409C-BE32-E72D297353CC}">
              <c16:uniqueId val="{00000000-CACC-4D60-A793-943C4DE9CB8F}"/>
            </c:ext>
          </c:extLst>
        </c:ser>
        <c:ser>
          <c:idx val="1"/>
          <c:order val="1"/>
          <c:tx>
            <c:strRef>
              <c:f>Diagrammok!$B$3:$C$3</c:f>
              <c:strCache>
                <c:ptCount val="2"/>
                <c:pt idx="0">
                  <c:v>6. 13.</c:v>
                </c:pt>
                <c:pt idx="1">
                  <c:v>LED</c:v>
                </c:pt>
              </c:strCache>
            </c:strRef>
          </c:tx>
          <c:spPr>
            <a:pattFill prst="dkHorz">
              <a:fgClr>
                <a:schemeClr val="bg1"/>
              </a:fgClr>
              <a:bgClr>
                <a:srgbClr val="33BEC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Diagrammok!$N$3</c:f>
                <c:numCache>
                  <c:formatCode>General</c:formatCode>
                  <c:ptCount val="1"/>
                  <c:pt idx="0">
                    <c:v>0.50087642486191752</c:v>
                  </c:pt>
                </c:numCache>
              </c:numRef>
            </c:plus>
            <c:minus>
              <c:numRef>
                <c:f>Diagrammok!$N$3</c:f>
                <c:numCache>
                  <c:formatCode>General</c:formatCode>
                  <c:ptCount val="1"/>
                  <c:pt idx="0">
                    <c:v>0.50087642486191752</c:v>
                  </c:pt>
                </c:numCache>
              </c:numRef>
            </c:minus>
            <c:spPr>
              <a:noFill/>
              <a:ln w="9525" cap="flat" cmpd="sng" algn="ctr">
                <a:solidFill>
                  <a:schemeClr val="tx1">
                    <a:lumMod val="65000"/>
                    <a:lumOff val="35000"/>
                  </a:schemeClr>
                </a:solidFill>
                <a:round/>
              </a:ln>
              <a:effectLst/>
            </c:spPr>
          </c:errBars>
          <c:cat>
            <c:strRef>
              <c:f>Diagrammok!$G$1</c:f>
              <c:strCache>
                <c:ptCount val="1"/>
                <c:pt idx="0">
                  <c:v>Interakció</c:v>
                </c:pt>
              </c:strCache>
            </c:strRef>
          </c:cat>
          <c:val>
            <c:numRef>
              <c:f>Diagrammok!$G$3</c:f>
              <c:numCache>
                <c:formatCode>0.00</c:formatCode>
                <c:ptCount val="1"/>
                <c:pt idx="0">
                  <c:v>0.29166666666666669</c:v>
                </c:pt>
              </c:numCache>
            </c:numRef>
          </c:val>
          <c:extLst>
            <c:ext xmlns:c16="http://schemas.microsoft.com/office/drawing/2014/chart" uri="{C3380CC4-5D6E-409C-BE32-E72D297353CC}">
              <c16:uniqueId val="{00000001-CACC-4D60-A793-943C4DE9CB8F}"/>
            </c:ext>
          </c:extLst>
        </c:ser>
        <c:ser>
          <c:idx val="2"/>
          <c:order val="2"/>
          <c:tx>
            <c:strRef>
              <c:f>Diagrammok!$B$4:$C$4</c:f>
              <c:strCache>
                <c:ptCount val="2"/>
                <c:pt idx="0">
                  <c:v>6. 14.</c:v>
                </c:pt>
                <c:pt idx="1">
                  <c:v>Kontroll</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Diagrammok!$N$4</c:f>
                <c:numCache>
                  <c:formatCode>General</c:formatCode>
                  <c:ptCount val="1"/>
                  <c:pt idx="0">
                    <c:v>0.4557827199069443</c:v>
                  </c:pt>
                </c:numCache>
              </c:numRef>
            </c:plus>
            <c:minus>
              <c:numRef>
                <c:f>Diagrammok!$N$4</c:f>
                <c:numCache>
                  <c:formatCode>General</c:formatCode>
                  <c:ptCount val="1"/>
                  <c:pt idx="0">
                    <c:v>0.4557827199069443</c:v>
                  </c:pt>
                </c:numCache>
              </c:numRef>
            </c:minus>
            <c:spPr>
              <a:noFill/>
              <a:ln w="9525" cap="flat" cmpd="sng" algn="ctr">
                <a:solidFill>
                  <a:schemeClr val="tx1">
                    <a:lumMod val="65000"/>
                    <a:lumOff val="35000"/>
                  </a:schemeClr>
                </a:solidFill>
                <a:round/>
              </a:ln>
              <a:effectLst/>
            </c:spPr>
          </c:errBars>
          <c:cat>
            <c:strRef>
              <c:f>Diagrammok!$G$1</c:f>
              <c:strCache>
                <c:ptCount val="1"/>
                <c:pt idx="0">
                  <c:v>Interakció</c:v>
                </c:pt>
              </c:strCache>
            </c:strRef>
          </c:cat>
          <c:val>
            <c:numRef>
              <c:f>Diagrammok!$G$4</c:f>
              <c:numCache>
                <c:formatCode>0.00</c:formatCode>
                <c:ptCount val="1"/>
                <c:pt idx="0">
                  <c:v>0.13157894736842105</c:v>
                </c:pt>
              </c:numCache>
            </c:numRef>
          </c:val>
          <c:extLst>
            <c:ext xmlns:c16="http://schemas.microsoft.com/office/drawing/2014/chart" uri="{C3380CC4-5D6E-409C-BE32-E72D297353CC}">
              <c16:uniqueId val="{00000002-CACC-4D60-A793-943C4DE9CB8F}"/>
            </c:ext>
          </c:extLst>
        </c:ser>
        <c:ser>
          <c:idx val="3"/>
          <c:order val="3"/>
          <c:tx>
            <c:strRef>
              <c:f>Diagrammok!$B$5:$C$5</c:f>
              <c:strCache>
                <c:ptCount val="2"/>
                <c:pt idx="0">
                  <c:v>6. 14.</c:v>
                </c:pt>
                <c:pt idx="1">
                  <c:v>LED</c:v>
                </c:pt>
              </c:strCache>
            </c:strRef>
          </c:tx>
          <c:spPr>
            <a:pattFill prst="dkHorz">
              <a:fgClr>
                <a:schemeClr val="bg1"/>
              </a:fgClr>
              <a:bgClr>
                <a:srgbClr val="00B0F0"/>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Diagrammok!$N$5</c:f>
                <c:numCache>
                  <c:formatCode>General</c:formatCode>
                  <c:ptCount val="1"/>
                  <c:pt idx="0">
                    <c:v>0.58265865812298234</c:v>
                  </c:pt>
                </c:numCache>
              </c:numRef>
            </c:plus>
            <c:minus>
              <c:numRef>
                <c:f>Diagrammok!$N$5</c:f>
                <c:numCache>
                  <c:formatCode>General</c:formatCode>
                  <c:ptCount val="1"/>
                  <c:pt idx="0">
                    <c:v>0.58265865812298234</c:v>
                  </c:pt>
                </c:numCache>
              </c:numRef>
            </c:minus>
            <c:spPr>
              <a:noFill/>
              <a:ln w="9525" cap="flat" cmpd="sng" algn="ctr">
                <a:solidFill>
                  <a:schemeClr val="tx1">
                    <a:lumMod val="65000"/>
                    <a:lumOff val="35000"/>
                  </a:schemeClr>
                </a:solidFill>
                <a:round/>
              </a:ln>
              <a:effectLst/>
            </c:spPr>
          </c:errBars>
          <c:cat>
            <c:strRef>
              <c:f>Diagrammok!$G$1</c:f>
              <c:strCache>
                <c:ptCount val="1"/>
                <c:pt idx="0">
                  <c:v>Interakció</c:v>
                </c:pt>
              </c:strCache>
            </c:strRef>
          </c:cat>
          <c:val>
            <c:numRef>
              <c:f>Diagrammok!$G$5</c:f>
              <c:numCache>
                <c:formatCode>0.00</c:formatCode>
                <c:ptCount val="1"/>
                <c:pt idx="0">
                  <c:v>0.21052631578947367</c:v>
                </c:pt>
              </c:numCache>
            </c:numRef>
          </c:val>
          <c:extLst>
            <c:ext xmlns:c16="http://schemas.microsoft.com/office/drawing/2014/chart" uri="{C3380CC4-5D6E-409C-BE32-E72D297353CC}">
              <c16:uniqueId val="{00000003-CACC-4D60-A793-943C4DE9CB8F}"/>
            </c:ext>
          </c:extLst>
        </c:ser>
        <c:ser>
          <c:idx val="4"/>
          <c:order val="4"/>
          <c:tx>
            <c:strRef>
              <c:f>Diagrammok!$B$6:$C$6</c:f>
              <c:strCache>
                <c:ptCount val="2"/>
                <c:pt idx="0">
                  <c:v>6. 15.</c:v>
                </c:pt>
                <c:pt idx="1">
                  <c:v>Kontroll</c:v>
                </c:pt>
              </c:strCache>
            </c:strRef>
          </c:tx>
          <c:spPr>
            <a:solidFill>
              <a:srgbClr val="FF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Diagrammok!$N$6</c:f>
                <c:numCache>
                  <c:formatCode>General</c:formatCode>
                  <c:ptCount val="1"/>
                  <c:pt idx="0">
                    <c:v>0.41675437673324534</c:v>
                  </c:pt>
                </c:numCache>
              </c:numRef>
            </c:plus>
            <c:minus>
              <c:numRef>
                <c:f>Diagrammok!$N$6</c:f>
                <c:numCache>
                  <c:formatCode>General</c:formatCode>
                  <c:ptCount val="1"/>
                  <c:pt idx="0">
                    <c:v>0.41675437673324534</c:v>
                  </c:pt>
                </c:numCache>
              </c:numRef>
            </c:minus>
            <c:spPr>
              <a:noFill/>
              <a:ln w="9525" cap="flat" cmpd="sng" algn="ctr">
                <a:solidFill>
                  <a:schemeClr val="tx1">
                    <a:lumMod val="65000"/>
                    <a:lumOff val="35000"/>
                  </a:schemeClr>
                </a:solidFill>
                <a:round/>
              </a:ln>
              <a:effectLst/>
            </c:spPr>
          </c:errBars>
          <c:cat>
            <c:strRef>
              <c:f>Diagrammok!$G$1</c:f>
              <c:strCache>
                <c:ptCount val="1"/>
                <c:pt idx="0">
                  <c:v>Interakció</c:v>
                </c:pt>
              </c:strCache>
            </c:strRef>
          </c:cat>
          <c:val>
            <c:numRef>
              <c:f>Diagrammok!$G$6</c:f>
              <c:numCache>
                <c:formatCode>0.00</c:formatCode>
                <c:ptCount val="1"/>
                <c:pt idx="0">
                  <c:v>0.125</c:v>
                </c:pt>
              </c:numCache>
            </c:numRef>
          </c:val>
          <c:extLst>
            <c:ext xmlns:c16="http://schemas.microsoft.com/office/drawing/2014/chart" uri="{C3380CC4-5D6E-409C-BE32-E72D297353CC}">
              <c16:uniqueId val="{00000004-CACC-4D60-A793-943C4DE9CB8F}"/>
            </c:ext>
          </c:extLst>
        </c:ser>
        <c:ser>
          <c:idx val="5"/>
          <c:order val="5"/>
          <c:tx>
            <c:strRef>
              <c:f>Diagrammok!$B$7:$C$7</c:f>
              <c:strCache>
                <c:ptCount val="2"/>
                <c:pt idx="0">
                  <c:v>6. 15.</c:v>
                </c:pt>
                <c:pt idx="1">
                  <c:v>LED</c:v>
                </c:pt>
              </c:strCache>
            </c:strRef>
          </c:tx>
          <c:spPr>
            <a:pattFill prst="dkHorz">
              <a:fgClr>
                <a:schemeClr val="bg1"/>
              </a:fgClr>
              <a:bgClr>
                <a:srgbClr val="FF00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Diagrammok!$N$7</c:f>
                <c:numCache>
                  <c:formatCode>General</c:formatCode>
                  <c:ptCount val="1"/>
                  <c:pt idx="0">
                    <c:v>0.62727250089415432</c:v>
                  </c:pt>
                </c:numCache>
              </c:numRef>
            </c:plus>
            <c:minus>
              <c:numRef>
                <c:f>Diagrammok!$N$7</c:f>
                <c:numCache>
                  <c:formatCode>General</c:formatCode>
                  <c:ptCount val="1"/>
                  <c:pt idx="0">
                    <c:v>0.62727250089415432</c:v>
                  </c:pt>
                </c:numCache>
              </c:numRef>
            </c:minus>
            <c:spPr>
              <a:noFill/>
              <a:ln w="9525" cap="flat" cmpd="sng" algn="ctr">
                <a:solidFill>
                  <a:schemeClr val="tx1">
                    <a:lumMod val="65000"/>
                    <a:lumOff val="35000"/>
                  </a:schemeClr>
                </a:solidFill>
                <a:round/>
              </a:ln>
              <a:effectLst/>
            </c:spPr>
          </c:errBars>
          <c:cat>
            <c:strRef>
              <c:f>Diagrammok!$G$1</c:f>
              <c:strCache>
                <c:ptCount val="1"/>
                <c:pt idx="0">
                  <c:v>Interakció</c:v>
                </c:pt>
              </c:strCache>
            </c:strRef>
          </c:cat>
          <c:val>
            <c:numRef>
              <c:f>Diagrammok!$G$7</c:f>
              <c:numCache>
                <c:formatCode>0.00</c:formatCode>
                <c:ptCount val="1"/>
                <c:pt idx="0">
                  <c:v>0.34020618556701032</c:v>
                </c:pt>
              </c:numCache>
            </c:numRef>
          </c:val>
          <c:extLst>
            <c:ext xmlns:c16="http://schemas.microsoft.com/office/drawing/2014/chart" uri="{C3380CC4-5D6E-409C-BE32-E72D297353CC}">
              <c16:uniqueId val="{00000005-CACC-4D60-A793-943C4DE9CB8F}"/>
            </c:ext>
          </c:extLst>
        </c:ser>
        <c:ser>
          <c:idx val="6"/>
          <c:order val="6"/>
          <c:tx>
            <c:strRef>
              <c:f>Diagrammok!$B$8:$C$8</c:f>
              <c:strCache>
                <c:ptCount val="2"/>
                <c:pt idx="0">
                  <c:v>6. 16.</c:v>
                </c:pt>
                <c:pt idx="1">
                  <c:v>Kontroll</c:v>
                </c:pt>
              </c:strCache>
            </c:strRef>
          </c:tx>
          <c:spPr>
            <a:solidFill>
              <a:srgbClr val="CC00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Diagrammok!$N$8</c:f>
                <c:numCache>
                  <c:formatCode>General</c:formatCode>
                  <c:ptCount val="1"/>
                  <c:pt idx="0">
                    <c:v>0.26352313834736496</c:v>
                  </c:pt>
                </c:numCache>
              </c:numRef>
            </c:plus>
            <c:minus>
              <c:numRef>
                <c:f>Diagrammok!$N$8</c:f>
                <c:numCache>
                  <c:formatCode>General</c:formatCode>
                  <c:ptCount val="1"/>
                  <c:pt idx="0">
                    <c:v>0.26352313834736496</c:v>
                  </c:pt>
                </c:numCache>
              </c:numRef>
            </c:minus>
            <c:spPr>
              <a:noFill/>
              <a:ln w="9525" cap="flat" cmpd="sng" algn="ctr">
                <a:solidFill>
                  <a:schemeClr val="tx1">
                    <a:lumMod val="65000"/>
                    <a:lumOff val="35000"/>
                  </a:schemeClr>
                </a:solidFill>
                <a:round/>
              </a:ln>
              <a:effectLst/>
            </c:spPr>
          </c:errBars>
          <c:cat>
            <c:strRef>
              <c:f>Diagrammok!$G$1</c:f>
              <c:strCache>
                <c:ptCount val="1"/>
                <c:pt idx="0">
                  <c:v>Interakció</c:v>
                </c:pt>
              </c:strCache>
            </c:strRef>
          </c:cat>
          <c:val>
            <c:numRef>
              <c:f>Diagrammok!$G$8</c:f>
              <c:numCache>
                <c:formatCode>0.00</c:formatCode>
                <c:ptCount val="1"/>
                <c:pt idx="0">
                  <c:v>7.407407407407407E-2</c:v>
                </c:pt>
              </c:numCache>
            </c:numRef>
          </c:val>
          <c:extLst>
            <c:ext xmlns:c16="http://schemas.microsoft.com/office/drawing/2014/chart" uri="{C3380CC4-5D6E-409C-BE32-E72D297353CC}">
              <c16:uniqueId val="{00000006-CACC-4D60-A793-943C4DE9CB8F}"/>
            </c:ext>
          </c:extLst>
        </c:ser>
        <c:ser>
          <c:idx val="7"/>
          <c:order val="7"/>
          <c:tx>
            <c:strRef>
              <c:f>Diagrammok!$B$9:$C$9</c:f>
              <c:strCache>
                <c:ptCount val="2"/>
                <c:pt idx="0">
                  <c:v>6. 16.</c:v>
                </c:pt>
                <c:pt idx="1">
                  <c:v>LED</c:v>
                </c:pt>
              </c:strCache>
            </c:strRef>
          </c:tx>
          <c:spPr>
            <a:pattFill prst="dkHorz">
              <a:fgClr>
                <a:schemeClr val="bg1"/>
              </a:fgClr>
              <a:bgClr>
                <a:srgbClr val="CC0099"/>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Diagrammok!$N$9</c:f>
                <c:numCache>
                  <c:formatCode>General</c:formatCode>
                  <c:ptCount val="1"/>
                  <c:pt idx="0">
                    <c:v>0.70764470958780601</c:v>
                  </c:pt>
                </c:numCache>
              </c:numRef>
            </c:plus>
            <c:minus>
              <c:numRef>
                <c:f>Diagrammok!$N$9</c:f>
                <c:numCache>
                  <c:formatCode>General</c:formatCode>
                  <c:ptCount val="1"/>
                  <c:pt idx="0">
                    <c:v>0.70764470958780601</c:v>
                  </c:pt>
                </c:numCache>
              </c:numRef>
            </c:minus>
            <c:spPr>
              <a:noFill/>
              <a:ln w="9525" cap="flat" cmpd="sng" algn="ctr">
                <a:solidFill>
                  <a:schemeClr val="tx1">
                    <a:lumMod val="65000"/>
                    <a:lumOff val="35000"/>
                  </a:schemeClr>
                </a:solidFill>
                <a:round/>
              </a:ln>
              <a:effectLst/>
            </c:spPr>
          </c:errBars>
          <c:cat>
            <c:strRef>
              <c:f>Diagrammok!$G$1</c:f>
              <c:strCache>
                <c:ptCount val="1"/>
                <c:pt idx="0">
                  <c:v>Interakció</c:v>
                </c:pt>
              </c:strCache>
            </c:strRef>
          </c:cat>
          <c:val>
            <c:numRef>
              <c:f>Diagrammok!$G$9</c:f>
              <c:numCache>
                <c:formatCode>0.00</c:formatCode>
                <c:ptCount val="1"/>
                <c:pt idx="0">
                  <c:v>0.26027397260273971</c:v>
                </c:pt>
              </c:numCache>
            </c:numRef>
          </c:val>
          <c:extLst>
            <c:ext xmlns:c16="http://schemas.microsoft.com/office/drawing/2014/chart" uri="{C3380CC4-5D6E-409C-BE32-E72D297353CC}">
              <c16:uniqueId val="{00000007-CACC-4D60-A793-943C4DE9CB8F}"/>
            </c:ext>
          </c:extLst>
        </c:ser>
        <c:dLbls>
          <c:dLblPos val="outEnd"/>
          <c:showLegendKey val="0"/>
          <c:showVal val="1"/>
          <c:showCatName val="0"/>
          <c:showSerName val="0"/>
          <c:showPercent val="0"/>
          <c:showBubbleSize val="0"/>
        </c:dLbls>
        <c:gapWidth val="219"/>
        <c:overlap val="-27"/>
        <c:axId val="289105976"/>
        <c:axId val="289106304"/>
      </c:barChart>
      <c:catAx>
        <c:axId val="289105976"/>
        <c:scaling>
          <c:orientation val="minMax"/>
        </c:scaling>
        <c:delete val="1"/>
        <c:axPos val="b"/>
        <c:numFmt formatCode="General" sourceLinked="1"/>
        <c:majorTickMark val="none"/>
        <c:minorTickMark val="none"/>
        <c:tickLblPos val="nextTo"/>
        <c:crossAx val="289106304"/>
        <c:crosses val="autoZero"/>
        <c:auto val="1"/>
        <c:lblAlgn val="ctr"/>
        <c:lblOffset val="100"/>
        <c:noMultiLvlLbl val="0"/>
      </c:catAx>
      <c:valAx>
        <c:axId val="289106304"/>
        <c:scaling>
          <c:orientation val="minMax"/>
          <c:max val="1"/>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891059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Diagrammok!$B$2:$C$2</c:f>
              <c:strCache>
                <c:ptCount val="2"/>
                <c:pt idx="0">
                  <c:v>6. 13.</c:v>
                </c:pt>
                <c:pt idx="1">
                  <c:v>Kontroll</c:v>
                </c:pt>
              </c:strCache>
            </c:strRef>
          </c:tx>
          <c:spPr>
            <a:solidFill>
              <a:srgbClr val="33BEC1"/>
            </a:solidFill>
            <a:ln>
              <a:noFill/>
            </a:ln>
            <a:effectLst/>
          </c:spPr>
          <c:invertIfNegative val="0"/>
          <c:errBars>
            <c:errBarType val="both"/>
            <c:errValType val="cust"/>
            <c:noEndCap val="0"/>
            <c:plus>
              <c:numRef>
                <c:f>Diagrammok!$K$2</c:f>
                <c:numCache>
                  <c:formatCode>General</c:formatCode>
                  <c:ptCount val="1"/>
                  <c:pt idx="0">
                    <c:v>3.4022051672407998</c:v>
                  </c:pt>
                </c:numCache>
              </c:numRef>
            </c:plus>
            <c:minus>
              <c:numRef>
                <c:f>Diagrammok!$K$2</c:f>
                <c:numCache>
                  <c:formatCode>General</c:formatCode>
                  <c:ptCount val="1"/>
                  <c:pt idx="0">
                    <c:v>3.4022051672407998</c:v>
                  </c:pt>
                </c:numCache>
              </c:numRef>
            </c:minus>
            <c:spPr>
              <a:noFill/>
              <a:ln w="9525" cap="flat" cmpd="sng" algn="ctr">
                <a:solidFill>
                  <a:schemeClr val="tx1">
                    <a:lumMod val="65000"/>
                    <a:lumOff val="35000"/>
                  </a:schemeClr>
                </a:solidFill>
                <a:round/>
              </a:ln>
              <a:effectLst/>
            </c:spPr>
          </c:errBars>
          <c:cat>
            <c:strRef>
              <c:f>Diagrammok!$D$1:$G$1</c:f>
              <c:strCache>
                <c:ptCount val="4"/>
                <c:pt idx="0">
                  <c:v>Evés</c:v>
                </c:pt>
                <c:pt idx="1">
                  <c:v>Ivás</c:v>
                </c:pt>
                <c:pt idx="2">
                  <c:v>Pihenés</c:v>
                </c:pt>
                <c:pt idx="3">
                  <c:v>Interakció</c:v>
                </c:pt>
              </c:strCache>
            </c:strRef>
          </c:cat>
          <c:val>
            <c:numRef>
              <c:f>Diagrammok!$D$2:$G$2</c:f>
              <c:numCache>
                <c:formatCode>0.00</c:formatCode>
                <c:ptCount val="4"/>
                <c:pt idx="0">
                  <c:v>9.4375</c:v>
                </c:pt>
                <c:pt idx="1">
                  <c:v>2.21875</c:v>
                </c:pt>
                <c:pt idx="2">
                  <c:v>24.927083333333332</c:v>
                </c:pt>
                <c:pt idx="3">
                  <c:v>0.14583333333333334</c:v>
                </c:pt>
              </c:numCache>
            </c:numRef>
          </c:val>
          <c:extLst>
            <c:ext xmlns:c16="http://schemas.microsoft.com/office/drawing/2014/chart" uri="{C3380CC4-5D6E-409C-BE32-E72D297353CC}">
              <c16:uniqueId val="{00000000-C48A-40C5-829C-3845E6C8200C}"/>
            </c:ext>
          </c:extLst>
        </c:ser>
        <c:ser>
          <c:idx val="1"/>
          <c:order val="1"/>
          <c:tx>
            <c:strRef>
              <c:f>Diagrammok!$B$3:$C$3</c:f>
              <c:strCache>
                <c:ptCount val="2"/>
                <c:pt idx="0">
                  <c:v>6. 13.</c:v>
                </c:pt>
                <c:pt idx="1">
                  <c:v>LED</c:v>
                </c:pt>
              </c:strCache>
            </c:strRef>
          </c:tx>
          <c:spPr>
            <a:pattFill prst="dkHorz">
              <a:fgClr>
                <a:schemeClr val="bg1"/>
              </a:fgClr>
              <a:bgClr>
                <a:srgbClr val="33BEC1"/>
              </a:bgClr>
            </a:pattFill>
            <a:ln>
              <a:noFill/>
            </a:ln>
            <a:effectLst/>
          </c:spPr>
          <c:invertIfNegative val="0"/>
          <c:errBars>
            <c:errBarType val="both"/>
            <c:errValType val="cust"/>
            <c:noEndCap val="0"/>
            <c:plus>
              <c:numRef>
                <c:f>Diagrammok!$K$3</c:f>
                <c:numCache>
                  <c:formatCode>General</c:formatCode>
                  <c:ptCount val="1"/>
                  <c:pt idx="0">
                    <c:v>2.4973670345512207</c:v>
                  </c:pt>
                </c:numCache>
              </c:numRef>
            </c:plus>
            <c:minus>
              <c:numRef>
                <c:f>Diagrammok!$K$3</c:f>
                <c:numCache>
                  <c:formatCode>General</c:formatCode>
                  <c:ptCount val="1"/>
                  <c:pt idx="0">
                    <c:v>2.4973670345512207</c:v>
                  </c:pt>
                </c:numCache>
              </c:numRef>
            </c:minus>
            <c:spPr>
              <a:noFill/>
              <a:ln w="9525" cap="flat" cmpd="sng" algn="ctr">
                <a:solidFill>
                  <a:schemeClr val="tx1">
                    <a:lumMod val="65000"/>
                    <a:lumOff val="35000"/>
                  </a:schemeClr>
                </a:solidFill>
                <a:round/>
              </a:ln>
              <a:effectLst/>
            </c:spPr>
          </c:errBars>
          <c:cat>
            <c:strRef>
              <c:f>Diagrammok!$D$1:$G$1</c:f>
              <c:strCache>
                <c:ptCount val="4"/>
                <c:pt idx="0">
                  <c:v>Evés</c:v>
                </c:pt>
                <c:pt idx="1">
                  <c:v>Ivás</c:v>
                </c:pt>
                <c:pt idx="2">
                  <c:v>Pihenés</c:v>
                </c:pt>
                <c:pt idx="3">
                  <c:v>Interakció</c:v>
                </c:pt>
              </c:strCache>
            </c:strRef>
          </c:cat>
          <c:val>
            <c:numRef>
              <c:f>Diagrammok!$D$3:$G$3</c:f>
              <c:numCache>
                <c:formatCode>0.00</c:formatCode>
                <c:ptCount val="4"/>
                <c:pt idx="0">
                  <c:v>10.625</c:v>
                </c:pt>
                <c:pt idx="1">
                  <c:v>2.5789473684210527</c:v>
                </c:pt>
                <c:pt idx="2">
                  <c:v>23.447916666666668</c:v>
                </c:pt>
                <c:pt idx="3">
                  <c:v>0.29166666666666669</c:v>
                </c:pt>
              </c:numCache>
            </c:numRef>
          </c:val>
          <c:extLst>
            <c:ext xmlns:c16="http://schemas.microsoft.com/office/drawing/2014/chart" uri="{C3380CC4-5D6E-409C-BE32-E72D297353CC}">
              <c16:uniqueId val="{00000001-C48A-40C5-829C-3845E6C8200C}"/>
            </c:ext>
          </c:extLst>
        </c:ser>
        <c:dLbls>
          <c:showLegendKey val="0"/>
          <c:showVal val="0"/>
          <c:showCatName val="0"/>
          <c:showSerName val="0"/>
          <c:showPercent val="0"/>
          <c:showBubbleSize val="0"/>
        </c:dLbls>
        <c:gapWidth val="219"/>
        <c:overlap val="-27"/>
        <c:axId val="516899792"/>
        <c:axId val="516900120"/>
      </c:barChart>
      <c:catAx>
        <c:axId val="51689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16900120"/>
        <c:crosses val="autoZero"/>
        <c:auto val="1"/>
        <c:lblAlgn val="ctr"/>
        <c:lblOffset val="100"/>
        <c:noMultiLvlLbl val="0"/>
      </c:catAx>
      <c:valAx>
        <c:axId val="516900120"/>
        <c:scaling>
          <c:orientation val="minMax"/>
          <c:max val="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16899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hu-H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Diagrammok!$B$4:$C$4</c:f>
              <c:strCache>
                <c:ptCount val="2"/>
                <c:pt idx="0">
                  <c:v>6. 14.</c:v>
                </c:pt>
                <c:pt idx="1">
                  <c:v>Kontroll</c:v>
                </c:pt>
              </c:strCache>
            </c:strRef>
          </c:tx>
          <c:spPr>
            <a:solidFill>
              <a:srgbClr val="00B0F0"/>
            </a:solidFill>
            <a:ln>
              <a:noFill/>
            </a:ln>
            <a:effectLst/>
          </c:spPr>
          <c:invertIfNegative val="0"/>
          <c:dLbls>
            <c:delete val="1"/>
          </c:dLbls>
          <c:errBars>
            <c:errBarType val="both"/>
            <c:errValType val="cust"/>
            <c:noEndCap val="0"/>
            <c:plus>
              <c:numRef>
                <c:f>Diagrammok!$L$2</c:f>
                <c:numCache>
                  <c:formatCode>General</c:formatCode>
                  <c:ptCount val="1"/>
                  <c:pt idx="0">
                    <c:v>1.0877608580062652</c:v>
                  </c:pt>
                </c:numCache>
              </c:numRef>
            </c:plus>
            <c:minus>
              <c:numRef>
                <c:f>Diagrammok!$L$2</c:f>
                <c:numCache>
                  <c:formatCode>General</c:formatCode>
                  <c:ptCount val="1"/>
                  <c:pt idx="0">
                    <c:v>1.0877608580062652</c:v>
                  </c:pt>
                </c:numCache>
              </c:numRef>
            </c:minus>
            <c:spPr>
              <a:noFill/>
              <a:ln w="9525" cap="flat" cmpd="sng" algn="ctr">
                <a:solidFill>
                  <a:schemeClr val="tx1">
                    <a:lumMod val="65000"/>
                    <a:lumOff val="35000"/>
                  </a:schemeClr>
                </a:solidFill>
                <a:round/>
              </a:ln>
              <a:effectLst/>
            </c:spPr>
          </c:errBars>
          <c:cat>
            <c:strRef>
              <c:f>Diagrammok!$D$1:$G$1</c:f>
              <c:strCache>
                <c:ptCount val="4"/>
                <c:pt idx="0">
                  <c:v>Evés</c:v>
                </c:pt>
                <c:pt idx="1">
                  <c:v>Ivás</c:v>
                </c:pt>
                <c:pt idx="2">
                  <c:v>Pihenés</c:v>
                </c:pt>
                <c:pt idx="3">
                  <c:v>Interakció</c:v>
                </c:pt>
              </c:strCache>
            </c:strRef>
          </c:cat>
          <c:val>
            <c:numRef>
              <c:f>Diagrammok!$D$4:$G$4</c:f>
              <c:numCache>
                <c:formatCode>0.00</c:formatCode>
                <c:ptCount val="4"/>
                <c:pt idx="0">
                  <c:v>9.6776315789473681</c:v>
                </c:pt>
                <c:pt idx="1">
                  <c:v>1.8289473684210527</c:v>
                </c:pt>
                <c:pt idx="2">
                  <c:v>22.651315789473685</c:v>
                </c:pt>
                <c:pt idx="3">
                  <c:v>0.13157894736842105</c:v>
                </c:pt>
              </c:numCache>
            </c:numRef>
          </c:val>
          <c:extLst>
            <c:ext xmlns:c16="http://schemas.microsoft.com/office/drawing/2014/chart" uri="{C3380CC4-5D6E-409C-BE32-E72D297353CC}">
              <c16:uniqueId val="{00000000-CC20-4280-B84E-C3D25E789605}"/>
            </c:ext>
          </c:extLst>
        </c:ser>
        <c:ser>
          <c:idx val="1"/>
          <c:order val="1"/>
          <c:tx>
            <c:strRef>
              <c:f>Diagrammok!$B$5:$C$5</c:f>
              <c:strCache>
                <c:ptCount val="2"/>
                <c:pt idx="0">
                  <c:v>6. 14.</c:v>
                </c:pt>
                <c:pt idx="1">
                  <c:v>LED</c:v>
                </c:pt>
              </c:strCache>
            </c:strRef>
          </c:tx>
          <c:spPr>
            <a:pattFill prst="dkHorz">
              <a:fgClr>
                <a:schemeClr val="bg1"/>
              </a:fgClr>
              <a:bgClr>
                <a:srgbClr val="00B0F0"/>
              </a:bgClr>
            </a:pattFill>
            <a:ln>
              <a:noFill/>
            </a:ln>
            <a:effectLst/>
          </c:spPr>
          <c:invertIfNegative val="0"/>
          <c:dLbls>
            <c:delete val="1"/>
          </c:dLbls>
          <c:errBars>
            <c:errBarType val="both"/>
            <c:errValType val="cust"/>
            <c:noEndCap val="0"/>
            <c:plus>
              <c:numRef>
                <c:f>Diagrammok!$L$3</c:f>
                <c:numCache>
                  <c:formatCode>General</c:formatCode>
                  <c:ptCount val="1"/>
                  <c:pt idx="0">
                    <c:v>1.181226799780464</c:v>
                  </c:pt>
                </c:numCache>
              </c:numRef>
            </c:plus>
            <c:minus>
              <c:numRef>
                <c:f>Diagrammok!$L$3</c:f>
                <c:numCache>
                  <c:formatCode>General</c:formatCode>
                  <c:ptCount val="1"/>
                  <c:pt idx="0">
                    <c:v>1.181226799780464</c:v>
                  </c:pt>
                </c:numCache>
              </c:numRef>
            </c:minus>
            <c:spPr>
              <a:noFill/>
              <a:ln w="9525" cap="flat" cmpd="sng" algn="ctr">
                <a:solidFill>
                  <a:schemeClr val="tx1">
                    <a:lumMod val="65000"/>
                    <a:lumOff val="35000"/>
                  </a:schemeClr>
                </a:solidFill>
                <a:round/>
              </a:ln>
              <a:effectLst/>
            </c:spPr>
          </c:errBars>
          <c:cat>
            <c:strRef>
              <c:f>Diagrammok!$D$1:$G$1</c:f>
              <c:strCache>
                <c:ptCount val="4"/>
                <c:pt idx="0">
                  <c:v>Evés</c:v>
                </c:pt>
                <c:pt idx="1">
                  <c:v>Ivás</c:v>
                </c:pt>
                <c:pt idx="2">
                  <c:v>Pihenés</c:v>
                </c:pt>
                <c:pt idx="3">
                  <c:v>Interakció</c:v>
                </c:pt>
              </c:strCache>
            </c:strRef>
          </c:cat>
          <c:val>
            <c:numRef>
              <c:f>Diagrammok!$D$5:$G$5</c:f>
              <c:numCache>
                <c:formatCode>0.00</c:formatCode>
                <c:ptCount val="4"/>
                <c:pt idx="0">
                  <c:v>10.348684210526315</c:v>
                </c:pt>
                <c:pt idx="1">
                  <c:v>2.1973684210526314</c:v>
                </c:pt>
                <c:pt idx="2">
                  <c:v>22.32236842105263</c:v>
                </c:pt>
                <c:pt idx="3">
                  <c:v>0.21052631578947367</c:v>
                </c:pt>
              </c:numCache>
            </c:numRef>
          </c:val>
          <c:extLst>
            <c:ext xmlns:c16="http://schemas.microsoft.com/office/drawing/2014/chart" uri="{C3380CC4-5D6E-409C-BE32-E72D297353CC}">
              <c16:uniqueId val="{00000001-CC20-4280-B84E-C3D25E789605}"/>
            </c:ext>
          </c:extLst>
        </c:ser>
        <c:dLbls>
          <c:dLblPos val="outEnd"/>
          <c:showLegendKey val="0"/>
          <c:showVal val="1"/>
          <c:showCatName val="0"/>
          <c:showSerName val="0"/>
          <c:showPercent val="0"/>
          <c:showBubbleSize val="0"/>
        </c:dLbls>
        <c:gapWidth val="219"/>
        <c:overlap val="-27"/>
        <c:axId val="282377632"/>
        <c:axId val="282374352"/>
      </c:barChart>
      <c:catAx>
        <c:axId val="28237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82374352"/>
        <c:crosses val="autoZero"/>
        <c:auto val="1"/>
        <c:lblAlgn val="ctr"/>
        <c:lblOffset val="100"/>
        <c:noMultiLvlLbl val="0"/>
      </c:catAx>
      <c:valAx>
        <c:axId val="282374352"/>
        <c:scaling>
          <c:orientation val="minMax"/>
          <c:max val="2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82377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hu-H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Diagrammok!$B$6:$C$6</c:f>
              <c:strCache>
                <c:ptCount val="2"/>
                <c:pt idx="0">
                  <c:v>6. 15.</c:v>
                </c:pt>
                <c:pt idx="1">
                  <c:v>Kontroll</c:v>
                </c:pt>
              </c:strCache>
            </c:strRef>
          </c:tx>
          <c:spPr>
            <a:solidFill>
              <a:srgbClr val="FF00FF"/>
            </a:solidFill>
            <a:ln>
              <a:noFill/>
            </a:ln>
            <a:effectLst/>
          </c:spPr>
          <c:invertIfNegative val="0"/>
          <c:errBars>
            <c:errBarType val="both"/>
            <c:errValType val="cust"/>
            <c:noEndCap val="0"/>
            <c:plus>
              <c:numRef>
                <c:f>Diagrammok!$M$2</c:f>
                <c:numCache>
                  <c:formatCode>General</c:formatCode>
                  <c:ptCount val="1"/>
                  <c:pt idx="0">
                    <c:v>3.6885164373731554</c:v>
                  </c:pt>
                </c:numCache>
              </c:numRef>
            </c:plus>
            <c:minus>
              <c:numRef>
                <c:f>Diagrammok!$M$2</c:f>
                <c:numCache>
                  <c:formatCode>General</c:formatCode>
                  <c:ptCount val="1"/>
                  <c:pt idx="0">
                    <c:v>3.6885164373731554</c:v>
                  </c:pt>
                </c:numCache>
              </c:numRef>
            </c:minus>
            <c:spPr>
              <a:noFill/>
              <a:ln w="9525" cap="flat" cmpd="sng" algn="ctr">
                <a:solidFill>
                  <a:schemeClr val="tx1">
                    <a:lumMod val="65000"/>
                    <a:lumOff val="35000"/>
                  </a:schemeClr>
                </a:solidFill>
                <a:round/>
              </a:ln>
              <a:effectLst/>
            </c:spPr>
          </c:errBars>
          <c:cat>
            <c:strRef>
              <c:f>Diagrammok!$D$1:$G$1</c:f>
              <c:strCache>
                <c:ptCount val="4"/>
                <c:pt idx="0">
                  <c:v>Evés</c:v>
                </c:pt>
                <c:pt idx="1">
                  <c:v>Ivás</c:v>
                </c:pt>
                <c:pt idx="2">
                  <c:v>Pihenés</c:v>
                </c:pt>
                <c:pt idx="3">
                  <c:v>Interakció</c:v>
                </c:pt>
              </c:strCache>
            </c:strRef>
          </c:cat>
          <c:val>
            <c:numRef>
              <c:f>Diagrammok!$D$6:$G$6</c:f>
              <c:numCache>
                <c:formatCode>0.00</c:formatCode>
                <c:ptCount val="4"/>
                <c:pt idx="0">
                  <c:v>10.082474226804123</c:v>
                </c:pt>
                <c:pt idx="1">
                  <c:v>2.3608247422680413</c:v>
                </c:pt>
                <c:pt idx="2">
                  <c:v>23.822916666666668</c:v>
                </c:pt>
                <c:pt idx="3">
                  <c:v>0.125</c:v>
                </c:pt>
              </c:numCache>
            </c:numRef>
          </c:val>
          <c:extLst>
            <c:ext xmlns:c16="http://schemas.microsoft.com/office/drawing/2014/chart" uri="{C3380CC4-5D6E-409C-BE32-E72D297353CC}">
              <c16:uniqueId val="{00000000-DB64-4F98-8F0A-3A285870A9F7}"/>
            </c:ext>
          </c:extLst>
        </c:ser>
        <c:ser>
          <c:idx val="1"/>
          <c:order val="1"/>
          <c:tx>
            <c:strRef>
              <c:f>Diagrammok!$B$7:$C$7</c:f>
              <c:strCache>
                <c:ptCount val="2"/>
                <c:pt idx="0">
                  <c:v>6. 15.</c:v>
                </c:pt>
                <c:pt idx="1">
                  <c:v>LED</c:v>
                </c:pt>
              </c:strCache>
            </c:strRef>
          </c:tx>
          <c:spPr>
            <a:pattFill prst="dkHorz">
              <a:fgClr>
                <a:schemeClr val="bg1"/>
              </a:fgClr>
              <a:bgClr>
                <a:srgbClr val="FF00FF"/>
              </a:bgClr>
            </a:pattFill>
            <a:ln>
              <a:noFill/>
            </a:ln>
            <a:effectLst/>
          </c:spPr>
          <c:invertIfNegative val="0"/>
          <c:errBars>
            <c:errBarType val="both"/>
            <c:errValType val="cust"/>
            <c:noEndCap val="0"/>
            <c:plus>
              <c:numRef>
                <c:f>Diagrammok!$M$3</c:f>
                <c:numCache>
                  <c:formatCode>General</c:formatCode>
                  <c:ptCount val="1"/>
                  <c:pt idx="0">
                    <c:v>3.653029864781081</c:v>
                  </c:pt>
                </c:numCache>
              </c:numRef>
            </c:plus>
            <c:minus>
              <c:numRef>
                <c:f>Diagrammok!$M$3</c:f>
                <c:numCache>
                  <c:formatCode>General</c:formatCode>
                  <c:ptCount val="1"/>
                  <c:pt idx="0">
                    <c:v>3.653029864781081</c:v>
                  </c:pt>
                </c:numCache>
              </c:numRef>
            </c:minus>
            <c:spPr>
              <a:noFill/>
              <a:ln w="9525" cap="flat" cmpd="sng" algn="ctr">
                <a:solidFill>
                  <a:schemeClr val="tx1">
                    <a:lumMod val="65000"/>
                    <a:lumOff val="35000"/>
                  </a:schemeClr>
                </a:solidFill>
                <a:round/>
              </a:ln>
              <a:effectLst/>
            </c:spPr>
          </c:errBars>
          <c:cat>
            <c:strRef>
              <c:f>Diagrammok!$D$1:$G$1</c:f>
              <c:strCache>
                <c:ptCount val="4"/>
                <c:pt idx="0">
                  <c:v>Evés</c:v>
                </c:pt>
                <c:pt idx="1">
                  <c:v>Ivás</c:v>
                </c:pt>
                <c:pt idx="2">
                  <c:v>Pihenés</c:v>
                </c:pt>
                <c:pt idx="3">
                  <c:v>Interakció</c:v>
                </c:pt>
              </c:strCache>
            </c:strRef>
          </c:cat>
          <c:val>
            <c:numRef>
              <c:f>Diagrammok!$D$7:$G$7</c:f>
              <c:numCache>
                <c:formatCode>0.00</c:formatCode>
                <c:ptCount val="4"/>
                <c:pt idx="0">
                  <c:v>10.865979381443299</c:v>
                </c:pt>
                <c:pt idx="1">
                  <c:v>2.5051546391752577</c:v>
                </c:pt>
                <c:pt idx="2">
                  <c:v>23.75257731958763</c:v>
                </c:pt>
                <c:pt idx="3">
                  <c:v>0.34020618556701032</c:v>
                </c:pt>
              </c:numCache>
            </c:numRef>
          </c:val>
          <c:extLst>
            <c:ext xmlns:c16="http://schemas.microsoft.com/office/drawing/2014/chart" uri="{C3380CC4-5D6E-409C-BE32-E72D297353CC}">
              <c16:uniqueId val="{00000001-DB64-4F98-8F0A-3A285870A9F7}"/>
            </c:ext>
          </c:extLst>
        </c:ser>
        <c:dLbls>
          <c:showLegendKey val="0"/>
          <c:showVal val="0"/>
          <c:showCatName val="0"/>
          <c:showSerName val="0"/>
          <c:showPercent val="0"/>
          <c:showBubbleSize val="0"/>
        </c:dLbls>
        <c:gapWidth val="219"/>
        <c:overlap val="-27"/>
        <c:axId val="175629736"/>
        <c:axId val="175631376"/>
      </c:barChart>
      <c:catAx>
        <c:axId val="175629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5631376"/>
        <c:crosses val="autoZero"/>
        <c:auto val="1"/>
        <c:lblAlgn val="ctr"/>
        <c:lblOffset val="100"/>
        <c:noMultiLvlLbl val="0"/>
      </c:catAx>
      <c:valAx>
        <c:axId val="175631376"/>
        <c:scaling>
          <c:orientation val="minMax"/>
          <c:max val="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5629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hu-H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Diagrammok!$B$8:$C$8</c:f>
              <c:strCache>
                <c:ptCount val="2"/>
                <c:pt idx="0">
                  <c:v>6. 16.</c:v>
                </c:pt>
                <c:pt idx="1">
                  <c:v>Kontroll</c:v>
                </c:pt>
              </c:strCache>
            </c:strRef>
          </c:tx>
          <c:spPr>
            <a:solidFill>
              <a:srgbClr val="CC0099"/>
            </a:solidFill>
            <a:ln>
              <a:noFill/>
            </a:ln>
            <a:effectLst/>
          </c:spPr>
          <c:invertIfNegative val="0"/>
          <c:errBars>
            <c:errBarType val="both"/>
            <c:errValType val="cust"/>
            <c:noEndCap val="0"/>
            <c:plus>
              <c:numRef>
                <c:f>Diagrammok!$N$2</c:f>
                <c:numCache>
                  <c:formatCode>General</c:formatCode>
                  <c:ptCount val="1"/>
                  <c:pt idx="0">
                    <c:v>0.35479176002615415</c:v>
                  </c:pt>
                </c:numCache>
              </c:numRef>
            </c:plus>
            <c:minus>
              <c:numRef>
                <c:f>Diagrammok!$N$2</c:f>
                <c:numCache>
                  <c:formatCode>General</c:formatCode>
                  <c:ptCount val="1"/>
                  <c:pt idx="0">
                    <c:v>0.35479176002615415</c:v>
                  </c:pt>
                </c:numCache>
              </c:numRef>
            </c:minus>
            <c:spPr>
              <a:noFill/>
              <a:ln w="9525" cap="flat" cmpd="sng" algn="ctr">
                <a:solidFill>
                  <a:schemeClr val="tx1">
                    <a:lumMod val="65000"/>
                    <a:lumOff val="35000"/>
                  </a:schemeClr>
                </a:solidFill>
                <a:round/>
              </a:ln>
              <a:effectLst/>
            </c:spPr>
          </c:errBars>
          <c:cat>
            <c:strRef>
              <c:f>Diagrammok!$D$1:$G$1</c:f>
              <c:strCache>
                <c:ptCount val="4"/>
                <c:pt idx="0">
                  <c:v>Evés</c:v>
                </c:pt>
                <c:pt idx="1">
                  <c:v>Ivás</c:v>
                </c:pt>
                <c:pt idx="2">
                  <c:v>Pihenés</c:v>
                </c:pt>
                <c:pt idx="3">
                  <c:v>Interakció</c:v>
                </c:pt>
              </c:strCache>
            </c:strRef>
          </c:cat>
          <c:val>
            <c:numRef>
              <c:f>Diagrammok!$D$8:$G$8</c:f>
              <c:numCache>
                <c:formatCode>0.00</c:formatCode>
                <c:ptCount val="4"/>
                <c:pt idx="0">
                  <c:v>9.7283950617283956</c:v>
                </c:pt>
                <c:pt idx="1">
                  <c:v>2.0987654320987654</c:v>
                </c:pt>
                <c:pt idx="2">
                  <c:v>23.506172839506174</c:v>
                </c:pt>
                <c:pt idx="3">
                  <c:v>7.407407407407407E-2</c:v>
                </c:pt>
              </c:numCache>
            </c:numRef>
          </c:val>
          <c:extLst>
            <c:ext xmlns:c16="http://schemas.microsoft.com/office/drawing/2014/chart" uri="{C3380CC4-5D6E-409C-BE32-E72D297353CC}">
              <c16:uniqueId val="{00000000-D600-40A4-99D1-4E8065C64D29}"/>
            </c:ext>
          </c:extLst>
        </c:ser>
        <c:ser>
          <c:idx val="1"/>
          <c:order val="1"/>
          <c:tx>
            <c:strRef>
              <c:f>Diagrammok!$B$9:$C$9</c:f>
              <c:strCache>
                <c:ptCount val="2"/>
                <c:pt idx="0">
                  <c:v>6. 16.</c:v>
                </c:pt>
                <c:pt idx="1">
                  <c:v>LED</c:v>
                </c:pt>
              </c:strCache>
            </c:strRef>
          </c:tx>
          <c:spPr>
            <a:pattFill prst="dkHorz">
              <a:fgClr>
                <a:schemeClr val="bg1"/>
              </a:fgClr>
              <a:bgClr>
                <a:srgbClr val="CC0099"/>
              </a:bgClr>
            </a:pattFill>
            <a:ln>
              <a:noFill/>
            </a:ln>
            <a:effectLst/>
          </c:spPr>
          <c:invertIfNegative val="0"/>
          <c:errBars>
            <c:errBarType val="both"/>
            <c:errValType val="cust"/>
            <c:noEndCap val="0"/>
            <c:plus>
              <c:numRef>
                <c:f>Diagrammok!$N$3</c:f>
                <c:numCache>
                  <c:formatCode>General</c:formatCode>
                  <c:ptCount val="1"/>
                  <c:pt idx="0">
                    <c:v>0.50087642486191752</c:v>
                  </c:pt>
                </c:numCache>
              </c:numRef>
            </c:plus>
            <c:minus>
              <c:numRef>
                <c:f>Diagrammok!$N$3</c:f>
                <c:numCache>
                  <c:formatCode>General</c:formatCode>
                  <c:ptCount val="1"/>
                  <c:pt idx="0">
                    <c:v>0.50087642486191752</c:v>
                  </c:pt>
                </c:numCache>
              </c:numRef>
            </c:minus>
            <c:spPr>
              <a:noFill/>
              <a:ln w="9525" cap="flat" cmpd="sng" algn="ctr">
                <a:solidFill>
                  <a:schemeClr val="tx1">
                    <a:lumMod val="65000"/>
                    <a:lumOff val="35000"/>
                  </a:schemeClr>
                </a:solidFill>
                <a:round/>
              </a:ln>
              <a:effectLst/>
            </c:spPr>
          </c:errBars>
          <c:cat>
            <c:strRef>
              <c:f>Diagrammok!$D$1:$G$1</c:f>
              <c:strCache>
                <c:ptCount val="4"/>
                <c:pt idx="0">
                  <c:v>Evés</c:v>
                </c:pt>
                <c:pt idx="1">
                  <c:v>Ivás</c:v>
                </c:pt>
                <c:pt idx="2">
                  <c:v>Pihenés</c:v>
                </c:pt>
                <c:pt idx="3">
                  <c:v>Interakció</c:v>
                </c:pt>
              </c:strCache>
            </c:strRef>
          </c:cat>
          <c:val>
            <c:numRef>
              <c:f>Diagrammok!$D$9:$G$9</c:f>
              <c:numCache>
                <c:formatCode>0.00</c:formatCode>
                <c:ptCount val="4"/>
                <c:pt idx="0">
                  <c:v>10.351351351351351</c:v>
                </c:pt>
                <c:pt idx="1">
                  <c:v>2.810810810810811</c:v>
                </c:pt>
                <c:pt idx="2">
                  <c:v>22.594594594594593</c:v>
                </c:pt>
                <c:pt idx="3">
                  <c:v>0.26027397260273971</c:v>
                </c:pt>
              </c:numCache>
            </c:numRef>
          </c:val>
          <c:extLst>
            <c:ext xmlns:c16="http://schemas.microsoft.com/office/drawing/2014/chart" uri="{C3380CC4-5D6E-409C-BE32-E72D297353CC}">
              <c16:uniqueId val="{00000001-D600-40A4-99D1-4E8065C64D29}"/>
            </c:ext>
          </c:extLst>
        </c:ser>
        <c:dLbls>
          <c:showLegendKey val="0"/>
          <c:showVal val="0"/>
          <c:showCatName val="0"/>
          <c:showSerName val="0"/>
          <c:showPercent val="0"/>
          <c:showBubbleSize val="0"/>
        </c:dLbls>
        <c:gapWidth val="219"/>
        <c:overlap val="-27"/>
        <c:axId val="289105976"/>
        <c:axId val="289106304"/>
      </c:barChart>
      <c:catAx>
        <c:axId val="289105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89106304"/>
        <c:crosses val="autoZero"/>
        <c:auto val="1"/>
        <c:lblAlgn val="ctr"/>
        <c:lblOffset val="100"/>
        <c:noMultiLvlLbl val="0"/>
      </c:catAx>
      <c:valAx>
        <c:axId val="289106304"/>
        <c:scaling>
          <c:orientation val="minMax"/>
          <c:max val="2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891059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hu-H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P=0,00423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Diagrammok!$P$2</c:f>
              <c:strCache>
                <c:ptCount val="1"/>
                <c:pt idx="0">
                  <c:v>Kontroll</c:v>
                </c:pt>
              </c:strCache>
            </c:strRef>
          </c:tx>
          <c:spPr>
            <a:solidFill>
              <a:srgbClr val="FFFF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Diagrammok!$W$2</c:f>
                <c:numCache>
                  <c:formatCode>General</c:formatCode>
                  <c:ptCount val="1"/>
                  <c:pt idx="0">
                    <c:v>0.26616433226419745</c:v>
                  </c:pt>
                </c:numCache>
              </c:numRef>
            </c:plus>
            <c:minus>
              <c:numRef>
                <c:f>Diagrammok!$W$2</c:f>
                <c:numCache>
                  <c:formatCode>General</c:formatCode>
                  <c:ptCount val="1"/>
                  <c:pt idx="0">
                    <c:v>0.26616433226419745</c:v>
                  </c:pt>
                </c:numCache>
              </c:numRef>
            </c:minus>
            <c:spPr>
              <a:noFill/>
              <a:ln w="9525" cap="flat" cmpd="sng" algn="ctr">
                <a:solidFill>
                  <a:schemeClr val="tx1">
                    <a:lumMod val="65000"/>
                    <a:lumOff val="35000"/>
                  </a:schemeClr>
                </a:solidFill>
                <a:round/>
              </a:ln>
              <a:effectLst/>
            </c:spPr>
          </c:errBars>
          <c:cat>
            <c:strRef>
              <c:f>Diagrammok!$Q$1</c:f>
              <c:strCache>
                <c:ptCount val="1"/>
                <c:pt idx="0">
                  <c:v>Evés</c:v>
                </c:pt>
              </c:strCache>
            </c:strRef>
          </c:cat>
          <c:val>
            <c:numRef>
              <c:f>Diagrammok!$Q$2</c:f>
              <c:numCache>
                <c:formatCode>0.00</c:formatCode>
                <c:ptCount val="1"/>
                <c:pt idx="0">
                  <c:v>9.7315002168699714</c:v>
                </c:pt>
              </c:numCache>
            </c:numRef>
          </c:val>
          <c:extLst>
            <c:ext xmlns:c16="http://schemas.microsoft.com/office/drawing/2014/chart" uri="{C3380CC4-5D6E-409C-BE32-E72D297353CC}">
              <c16:uniqueId val="{00000000-4A8B-41EA-B37F-0D30A5633926}"/>
            </c:ext>
          </c:extLst>
        </c:ser>
        <c:ser>
          <c:idx val="1"/>
          <c:order val="1"/>
          <c:tx>
            <c:strRef>
              <c:f>Diagrammok!$P$3</c:f>
              <c:strCache>
                <c:ptCount val="1"/>
                <c:pt idx="0">
                  <c:v>LED</c:v>
                </c:pt>
              </c:strCache>
            </c:strRef>
          </c:tx>
          <c:spPr>
            <a:solidFill>
              <a:srgbClr val="D49CF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Diagrammok!$W$3</c:f>
                <c:numCache>
                  <c:formatCode>General</c:formatCode>
                  <c:ptCount val="1"/>
                  <c:pt idx="0">
                    <c:v>0.24862094266021131</c:v>
                  </c:pt>
                </c:numCache>
              </c:numRef>
            </c:plus>
            <c:minus>
              <c:numRef>
                <c:f>Diagrammok!$W$3</c:f>
                <c:numCache>
                  <c:formatCode>General</c:formatCode>
                  <c:ptCount val="1"/>
                  <c:pt idx="0">
                    <c:v>0.24862094266021131</c:v>
                  </c:pt>
                </c:numCache>
              </c:numRef>
            </c:minus>
            <c:spPr>
              <a:noFill/>
              <a:ln w="9525" cap="flat" cmpd="sng" algn="ctr">
                <a:solidFill>
                  <a:schemeClr val="tx1">
                    <a:lumMod val="65000"/>
                    <a:lumOff val="35000"/>
                  </a:schemeClr>
                </a:solidFill>
                <a:round/>
              </a:ln>
              <a:effectLst/>
            </c:spPr>
          </c:errBars>
          <c:cat>
            <c:strRef>
              <c:f>Diagrammok!$Q$1</c:f>
              <c:strCache>
                <c:ptCount val="1"/>
                <c:pt idx="0">
                  <c:v>Evés</c:v>
                </c:pt>
              </c:strCache>
            </c:strRef>
          </c:cat>
          <c:val>
            <c:numRef>
              <c:f>Diagrammok!$Q$3</c:f>
              <c:numCache>
                <c:formatCode>0.00</c:formatCode>
                <c:ptCount val="1"/>
                <c:pt idx="0">
                  <c:v>10.547753735830241</c:v>
                </c:pt>
              </c:numCache>
            </c:numRef>
          </c:val>
          <c:extLst>
            <c:ext xmlns:c16="http://schemas.microsoft.com/office/drawing/2014/chart" uri="{C3380CC4-5D6E-409C-BE32-E72D297353CC}">
              <c16:uniqueId val="{00000001-4A8B-41EA-B37F-0D30A5633926}"/>
            </c:ext>
          </c:extLst>
        </c:ser>
        <c:dLbls>
          <c:dLblPos val="inBase"/>
          <c:showLegendKey val="0"/>
          <c:showVal val="1"/>
          <c:showCatName val="0"/>
          <c:showSerName val="0"/>
          <c:showPercent val="0"/>
          <c:showBubbleSize val="0"/>
        </c:dLbls>
        <c:gapWidth val="219"/>
        <c:overlap val="-27"/>
        <c:axId val="284570472"/>
        <c:axId val="284565552"/>
      </c:barChart>
      <c:catAx>
        <c:axId val="284570472"/>
        <c:scaling>
          <c:orientation val="minMax"/>
        </c:scaling>
        <c:delete val="1"/>
        <c:axPos val="b"/>
        <c:numFmt formatCode="General" sourceLinked="1"/>
        <c:majorTickMark val="none"/>
        <c:minorTickMark val="none"/>
        <c:tickLblPos val="nextTo"/>
        <c:crossAx val="284565552"/>
        <c:crosses val="autoZero"/>
        <c:auto val="1"/>
        <c:lblAlgn val="ctr"/>
        <c:lblOffset val="100"/>
        <c:noMultiLvlLbl val="0"/>
      </c:catAx>
      <c:valAx>
        <c:axId val="284565552"/>
        <c:scaling>
          <c:orientation val="minMax"/>
          <c:max val="1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845704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0.62613</cdr:x>
      <cdr:y>0.30021</cdr:y>
    </cdr:from>
    <cdr:to>
      <cdr:x>0.75846</cdr:x>
      <cdr:y>0.41413</cdr:y>
    </cdr:to>
    <cdr:sp macro="" textlink="">
      <cdr:nvSpPr>
        <cdr:cNvPr id="2" name="Szövegdoboz 2"/>
        <cdr:cNvSpPr txBox="1">
          <a:spLocks xmlns:a="http://schemas.openxmlformats.org/drawingml/2006/main" noChangeArrowheads="1"/>
        </cdr:cNvSpPr>
      </cdr:nvSpPr>
      <cdr:spPr bwMode="auto">
        <a:xfrm xmlns:a="http://schemas.openxmlformats.org/drawingml/2006/main">
          <a:off x="3606589" y="957938"/>
          <a:ext cx="762211" cy="3634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lnSpc>
              <a:spcPct val="150000"/>
            </a:lnSpc>
            <a:spcAft>
              <a:spcPts val="0"/>
            </a:spcAft>
          </a:pPr>
          <a:r>
            <a:rPr lang="hu-HU" sz="1400" b="1">
              <a:effectLst/>
              <a:latin typeface="Times New Roman" panose="02020603050405020304" pitchFamily="18" charset="0"/>
              <a:ea typeface="Calibri" panose="020F0502020204030204" pitchFamily="34" charset="0"/>
              <a:cs typeface="Times New Roman" panose="02020603050405020304" pitchFamily="18" charset="0"/>
            </a:rPr>
            <a:t>a     c</a:t>
          </a:r>
          <a:endParaRPr lang="hu-HU" sz="1200" b="1">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3348B-5473-451A-9A63-65CCCDB07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40</Pages>
  <Words>6540</Words>
  <Characters>45128</Characters>
  <Application>Microsoft Office Word</Application>
  <DocSecurity>0</DocSecurity>
  <Lines>376</Lines>
  <Paragraphs>103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Varga</dc:creator>
  <cp:keywords/>
  <dc:description/>
  <cp:lastModifiedBy>Dr. Kovács-Weber Mária</cp:lastModifiedBy>
  <cp:revision>4</cp:revision>
  <dcterms:created xsi:type="dcterms:W3CDTF">2020-05-15T05:22:00Z</dcterms:created>
  <dcterms:modified xsi:type="dcterms:W3CDTF">2020-05-15T05:45:00Z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id="lwVHqqpd"/&gt;&lt;style id="http://www.zotero.org/styles/nature" hasBibliography="1" bibliographyStyleHasBeenSet="0"/&gt;&lt;prefs&gt;&lt;pref name="fieldType" value="Field"/&gt;&lt;pref name="automaticJournalAbbreviati</vt:lpwstr>
  </property>
  <property fmtid="{D5CDD505-2E9C-101B-9397-08002B2CF9AE}" pid="3" name="ZOTERO_PREF_2">
    <vt:lpwstr>ons" value="true"/&gt;&lt;/prefs&gt;&lt;/data&gt;</vt:lpwstr>
  </property>
</Properties>
</file>